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6"/>
      </w:tblGrid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276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bidi="ar-SA"/>
              </w:rPr>
              <w:drawing>
                <wp:inline distT="0" distB="0" distL="0" distR="0">
                  <wp:extent cx="1085850" cy="1085850"/>
                  <wp:effectExtent l="19050" t="0" r="0" b="0"/>
                  <wp:docPr id="3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eastAsia="zh-CN" w:bidi="ar-SA"/>
              </w:rPr>
            </w:pPr>
            <w:r w:rsidRPr="00D2768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eastAsia="zh-CN" w:bidi="ar-SA"/>
              </w:rPr>
              <w:t>Автономная некоммерческая профессиональная образовательная организация</w:t>
            </w: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eastAsia="zh-CN" w:bidi="ar-SA"/>
              </w:rPr>
            </w:pPr>
            <w:r w:rsidRPr="00D2768D"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eastAsia="zh-CN" w:bidi="ar-SA"/>
              </w:rPr>
              <w:t>«Бийский технолого-экономический колледж»</w:t>
            </w: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</w:pPr>
            <w:r w:rsidRPr="00D276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Рабочая программа учебной дисциплины</w:t>
            </w:r>
          </w:p>
        </w:tc>
      </w:tr>
      <w:tr w:rsidR="00D2768D" w:rsidRPr="00D2768D" w:rsidTr="00D2768D">
        <w:tc>
          <w:tcPr>
            <w:tcW w:w="9456" w:type="dxa"/>
          </w:tcPr>
          <w:p w:rsid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D276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основной профессиональной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</w:p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D276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профессионального обучения</w:t>
            </w:r>
          </w:p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rPr>
          <w:trHeight w:val="2544"/>
        </w:trPr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bidi="ar-SA"/>
              </w:rPr>
            </w:pPr>
            <w:r w:rsidRPr="00D2768D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bidi="ar-SA"/>
              </w:rPr>
              <w:t xml:space="preserve"> </w:t>
            </w:r>
            <w:r w:rsidRPr="00D2768D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eastAsia="en-US" w:bidi="ar-SA"/>
              </w:rPr>
              <w:t>Архитектура электронно-вычислительных систем и вычислительные системы</w:t>
            </w:r>
          </w:p>
        </w:tc>
      </w:tr>
      <w:tr w:rsidR="00D2768D" w:rsidRPr="00D2768D" w:rsidTr="00D2768D">
        <w:trPr>
          <w:trHeight w:val="654"/>
        </w:trPr>
        <w:tc>
          <w:tcPr>
            <w:tcW w:w="9456" w:type="dxa"/>
          </w:tcPr>
          <w:p w:rsidR="00D2768D" w:rsidRPr="00D2768D" w:rsidRDefault="00D2768D" w:rsidP="00D2768D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  <w:r w:rsidRPr="00D276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По профессии </w:t>
            </w:r>
            <w:r w:rsidRPr="00D276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Оператор  электронно-вычислительных и вычислительных машин</w:t>
            </w: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D276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</w:pPr>
          </w:p>
        </w:tc>
      </w:tr>
      <w:tr w:rsidR="00D2768D" w:rsidRPr="00D2768D" w:rsidTr="00D2768D">
        <w:tc>
          <w:tcPr>
            <w:tcW w:w="9456" w:type="dxa"/>
          </w:tcPr>
          <w:p w:rsidR="00D2768D" w:rsidRPr="00D2768D" w:rsidRDefault="00D2768D" w:rsidP="00207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27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202</w:t>
            </w:r>
            <w:r w:rsidR="002079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1</w:t>
            </w:r>
            <w:r w:rsidRPr="00D27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г.</w:t>
            </w:r>
          </w:p>
        </w:tc>
      </w:tr>
    </w:tbl>
    <w:p w:rsidR="00D2768D" w:rsidRDefault="00D2768D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208E" w:rsidRDefault="00E1208E" w:rsidP="00E1208E">
      <w:pPr>
        <w:pStyle w:val="ab"/>
        <w:ind w:firstLine="709"/>
        <w:jc w:val="right"/>
        <w:rPr>
          <w:sz w:val="28"/>
          <w:szCs w:val="28"/>
          <w:lang w:val="en-US" w:bidi="ru-RU"/>
        </w:rPr>
      </w:pPr>
      <w:r w:rsidRPr="00E1208E">
        <w:rPr>
          <w:sz w:val="28"/>
          <w:szCs w:val="28"/>
          <w:lang w:val="en-US" w:bidi="ru-RU"/>
        </w:rPr>
        <w:drawing>
          <wp:inline distT="0" distB="0" distL="0" distR="0">
            <wp:extent cx="3905250" cy="2457450"/>
            <wp:effectExtent l="19050" t="0" r="0" b="0"/>
            <wp:docPr id="1" name="Рисунок 2" descr="Z:\_ОПОП  Максимова  Оператор ПК 144ч\подпись директор 25_02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_ОПОП  Максимова  Оператор ПК 144ч\подпись директор 25_02_2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EE4B43">
        <w:rPr>
          <w:sz w:val="28"/>
          <w:szCs w:val="28"/>
          <w:lang w:bidi="ru-RU"/>
        </w:rPr>
        <w:t>Рабочая программа  «Архитектура электронно-вычислительных машин и вычислительные системы</w:t>
      </w:r>
      <w:r w:rsidRPr="001B79AD">
        <w:rPr>
          <w:color w:val="000000"/>
          <w:sz w:val="28"/>
          <w:szCs w:val="28"/>
        </w:rPr>
        <w:t xml:space="preserve">» является частью основной программы профессионального обучения </w:t>
      </w:r>
      <w:r>
        <w:rPr>
          <w:color w:val="000000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 профессии «</w:t>
      </w:r>
      <w:r w:rsidRPr="001B79AD">
        <w:rPr>
          <w:sz w:val="28"/>
          <w:szCs w:val="28"/>
          <w:lang w:bidi="ru-RU"/>
        </w:rPr>
        <w:t>Оператор  электронно-вычислительных и вычислительных машин</w:t>
      </w:r>
      <w:r w:rsidRPr="001B79AD">
        <w:rPr>
          <w:color w:val="000000"/>
          <w:sz w:val="28"/>
          <w:szCs w:val="28"/>
        </w:rPr>
        <w:t>»</w:t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Организация-разработчик:</w:t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АНПОО «Бийский технолого-экономический колледж»</w:t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Составители:</w:t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Максимова П.П</w:t>
      </w:r>
      <w:r w:rsidRPr="001B79AD">
        <w:rPr>
          <w:color w:val="000000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 xml:space="preserve">преподаватель </w:t>
      </w:r>
      <w:r w:rsidRPr="001B79AD">
        <w:rPr>
          <w:color w:val="000000"/>
          <w:sz w:val="28"/>
          <w:szCs w:val="28"/>
        </w:rPr>
        <w:t xml:space="preserve"> АНПОО «БиТЭК»</w:t>
      </w:r>
    </w:p>
    <w:p w:rsidR="00EE4B43" w:rsidRPr="001B79AD" w:rsidRDefault="00EE4B43" w:rsidP="00EE4B43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Рабочая программа рассмотрена и рекомендована к утверждению на заседании ПЦК общепрофессионального и профессионального циклов</w:t>
      </w:r>
    </w:p>
    <w:p w:rsidR="00663708" w:rsidRPr="008D1F2F" w:rsidRDefault="00663708" w:rsidP="00EE4B43">
      <w:pPr>
        <w:tabs>
          <w:tab w:val="left" w:pos="6521"/>
        </w:tabs>
        <w:ind w:left="65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538" w:rsidRDefault="00AC4538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63708" w:rsidRPr="008D1F2F" w:rsidRDefault="00663708" w:rsidP="007C4CED">
      <w:pPr>
        <w:tabs>
          <w:tab w:val="left" w:pos="6521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/>
      </w:tblPr>
      <w:tblGrid>
        <w:gridCol w:w="995"/>
        <w:gridCol w:w="7622"/>
        <w:gridCol w:w="1363"/>
      </w:tblGrid>
      <w:tr w:rsidR="00516E1F" w:rsidRPr="008D1F2F" w:rsidTr="007D09F5">
        <w:trPr>
          <w:trHeight w:val="869"/>
          <w:jc w:val="center"/>
        </w:trPr>
        <w:tc>
          <w:tcPr>
            <w:tcW w:w="1008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89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E1F" w:rsidRPr="008D1F2F" w:rsidTr="007D09F5">
        <w:trPr>
          <w:trHeight w:val="1066"/>
          <w:jc w:val="center"/>
        </w:trPr>
        <w:tc>
          <w:tcPr>
            <w:tcW w:w="1008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E1F" w:rsidRPr="008D1F2F" w:rsidTr="007D09F5">
        <w:trPr>
          <w:trHeight w:val="796"/>
          <w:jc w:val="center"/>
        </w:trPr>
        <w:tc>
          <w:tcPr>
            <w:tcW w:w="1008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E1F" w:rsidRPr="008D1F2F" w:rsidTr="007D09F5">
        <w:trPr>
          <w:trHeight w:val="1005"/>
          <w:jc w:val="center"/>
        </w:trPr>
        <w:tc>
          <w:tcPr>
            <w:tcW w:w="1008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:rsidR="00663708" w:rsidRPr="008D1F2F" w:rsidRDefault="00663708" w:rsidP="007C4CED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3708" w:rsidRDefault="00663708" w:rsidP="007C4CED">
      <w:pPr>
        <w:tabs>
          <w:tab w:val="left" w:pos="6521"/>
        </w:tabs>
        <w:rPr>
          <w:rFonts w:ascii="Times New Roman" w:eastAsia="Times New Roman" w:hAnsi="Times New Roman"/>
          <w:sz w:val="27"/>
        </w:rPr>
        <w:sectPr w:rsidR="00663708" w:rsidSect="00AC4538">
          <w:footerReference w:type="default" r:id="rId10"/>
          <w:pgSz w:w="11907" w:h="16839" w:code="9"/>
          <w:pgMar w:top="1024" w:right="1400" w:bottom="1135" w:left="1276" w:header="0" w:footer="0" w:gutter="0"/>
          <w:cols w:space="0" w:equalWidth="0">
            <w:col w:w="9764"/>
          </w:cols>
          <w:titlePg/>
          <w:docGrid w:linePitch="360"/>
        </w:sectPr>
      </w:pPr>
    </w:p>
    <w:p w:rsidR="00663708" w:rsidRDefault="00663708" w:rsidP="00663708">
      <w:pPr>
        <w:spacing w:line="0" w:lineRule="atLeast"/>
        <w:ind w:left="24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lastRenderedPageBreak/>
        <w:t>1. ПАСПОРТ РАБОЧЕЙ ПРОГРАММЫ УЧЕБНОЙ ДИСЦИПЛИНЫ</w:t>
      </w:r>
    </w:p>
    <w:p w:rsidR="00663708" w:rsidRDefault="00663708" w:rsidP="00663708">
      <w:pPr>
        <w:spacing w:line="48" w:lineRule="exact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60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результате освоения дисциплины обучающийся должен уметь: определять оптимальную конфигурацию оборудования и характеристик устройств для конкретных задач; идентифицировать основные узлы персонального компьютера, разъемы для подключения внешних устройств;</w:t>
      </w:r>
    </w:p>
    <w:p w:rsidR="00663708" w:rsidRDefault="00663708" w:rsidP="00663708">
      <w:pPr>
        <w:spacing w:line="308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50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обеспечивать совместимость аппаратных и программных средств вычислительной техники (ВТ)</w:t>
      </w:r>
    </w:p>
    <w:p w:rsidR="00663708" w:rsidRDefault="00663708" w:rsidP="00663708">
      <w:pPr>
        <w:spacing w:line="27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57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результате освоения дисциплины обучающийся должен знать: построение цифровых вычислительных систем и их архитектурные особенности; принципы работы основных логических блоков системы;</w:t>
      </w:r>
    </w:p>
    <w:p w:rsidR="00663708" w:rsidRDefault="00663708" w:rsidP="00663708">
      <w:pPr>
        <w:spacing w:line="3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параллелизм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z w:val="27"/>
        </w:rPr>
        <w:t xml:space="preserve"> конвейеризацию вычислений;</w:t>
      </w:r>
    </w:p>
    <w:p w:rsidR="00663708" w:rsidRDefault="00663708" w:rsidP="00663708">
      <w:pPr>
        <w:spacing w:line="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классификацию вычислительных платформ;</w:t>
      </w:r>
    </w:p>
    <w:p w:rsidR="00663708" w:rsidRDefault="00663708" w:rsidP="00663708">
      <w:pPr>
        <w:spacing w:line="2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55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принципы вычислений в многопроцессорных и многоядерных системах; принципы работы кэш-памяти; методы повышения производительности многопроцессорных и многоядерных систем;</w:t>
      </w:r>
    </w:p>
    <w:p w:rsidR="00663708" w:rsidRDefault="00663708" w:rsidP="00663708">
      <w:pPr>
        <w:spacing w:line="306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основные энергосберегающие технологии</w:t>
      </w:r>
    </w:p>
    <w:p w:rsidR="00663708" w:rsidRDefault="00663708" w:rsidP="00663708">
      <w:pPr>
        <w:spacing w:line="219" w:lineRule="exact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63" w:lineRule="auto"/>
        <w:ind w:right="200" w:firstLine="34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Рекомендуемое количество часов на освоение программы дисциплины:</w:t>
      </w:r>
    </w:p>
    <w:p w:rsidR="00663708" w:rsidRDefault="00663708" w:rsidP="00663708">
      <w:pPr>
        <w:spacing w:line="341" w:lineRule="exact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254" w:lineRule="auto"/>
        <w:ind w:left="380" w:right="960" w:hanging="353"/>
        <w:jc w:val="both"/>
        <w:rPr>
          <w:rFonts w:ascii="Times New Roman" w:eastAsia="Times New Roman" w:hAnsi="Times New Roman"/>
          <w:sz w:val="27"/>
        </w:rPr>
        <w:sectPr w:rsidR="00663708">
          <w:pgSz w:w="12080" w:h="16987"/>
          <w:pgMar w:top="1244" w:right="800" w:bottom="449" w:left="1760" w:header="0" w:footer="0" w:gutter="0"/>
          <w:cols w:space="0" w:equalWidth="0">
            <w:col w:w="9520"/>
          </w:cols>
          <w:docGrid w:linePitch="360"/>
        </w:sectPr>
      </w:pPr>
      <w:r>
        <w:rPr>
          <w:rFonts w:ascii="Times New Roman" w:eastAsia="Times New Roman" w:hAnsi="Times New Roman"/>
          <w:sz w:val="27"/>
        </w:rPr>
        <w:t xml:space="preserve">обязательной аудиторной </w:t>
      </w:r>
      <w:r w:rsidR="00EE4B43">
        <w:rPr>
          <w:rFonts w:ascii="Times New Roman" w:eastAsia="Times New Roman" w:hAnsi="Times New Roman"/>
          <w:sz w:val="27"/>
        </w:rPr>
        <w:t>учебной нагрузки обучающегося 26</w:t>
      </w:r>
      <w:r>
        <w:rPr>
          <w:rFonts w:ascii="Times New Roman" w:eastAsia="Times New Roman" w:hAnsi="Times New Roman"/>
          <w:sz w:val="27"/>
        </w:rPr>
        <w:t xml:space="preserve"> часов; </w:t>
      </w:r>
    </w:p>
    <w:p w:rsidR="00663708" w:rsidRDefault="00663708" w:rsidP="00663708">
      <w:pPr>
        <w:spacing w:line="128" w:lineRule="exact"/>
        <w:rPr>
          <w:rFonts w:ascii="Times New Roman" w:eastAsia="Times New Roman" w:hAnsi="Times New Roman"/>
        </w:rPr>
      </w:pPr>
    </w:p>
    <w:p w:rsidR="00663708" w:rsidRDefault="00663708" w:rsidP="00663708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663708" w:rsidRDefault="00663708" w:rsidP="00663708">
      <w:pPr>
        <w:spacing w:line="0" w:lineRule="atLeast"/>
        <w:rPr>
          <w:rFonts w:ascii="Times New Roman" w:eastAsia="Times New Roman" w:hAnsi="Times New Roman"/>
          <w:sz w:val="22"/>
        </w:rPr>
        <w:sectPr w:rsidR="00663708">
          <w:type w:val="continuous"/>
          <w:pgSz w:w="12080" w:h="16987"/>
          <w:pgMar w:top="1244" w:right="1000" w:bottom="449" w:left="10960" w:header="0" w:footer="0" w:gutter="0"/>
          <w:cols w:space="0" w:equalWidth="0">
            <w:col w:w="120"/>
          </w:cols>
          <w:docGrid w:linePitch="360"/>
        </w:sectPr>
      </w:pPr>
    </w:p>
    <w:p w:rsidR="00663708" w:rsidRDefault="00663708" w:rsidP="00663708">
      <w:pPr>
        <w:spacing w:line="0" w:lineRule="atLeast"/>
        <w:ind w:left="920"/>
        <w:rPr>
          <w:rFonts w:ascii="Times New Roman" w:eastAsia="Times New Roman" w:hAnsi="Times New Roman"/>
          <w:b/>
          <w:sz w:val="27"/>
        </w:rPr>
      </w:pPr>
      <w:bookmarkStart w:id="0" w:name="page5"/>
      <w:bookmarkEnd w:id="0"/>
      <w:r>
        <w:rPr>
          <w:rFonts w:ascii="Times New Roman" w:eastAsia="Times New Roman" w:hAnsi="Times New Roman"/>
          <w:b/>
          <w:sz w:val="27"/>
        </w:rPr>
        <w:lastRenderedPageBreak/>
        <w:t>2. СТРУКТУРА И ПРИМЕРНОЕ СОДЕРЖАНИЕ УЧЕБНОЙ</w:t>
      </w:r>
    </w:p>
    <w:p w:rsidR="00663708" w:rsidRDefault="00663708" w:rsidP="00663708">
      <w:pPr>
        <w:spacing w:line="48" w:lineRule="exact"/>
        <w:rPr>
          <w:rFonts w:ascii="Times New Roman" w:eastAsia="Times New Roman" w:hAnsi="Times New Roman"/>
        </w:rPr>
      </w:pPr>
    </w:p>
    <w:p w:rsidR="007C4CED" w:rsidRDefault="00663708" w:rsidP="00663708">
      <w:pPr>
        <w:spacing w:line="256" w:lineRule="auto"/>
        <w:ind w:right="2480" w:firstLine="373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ДИСЦИПЛИНЫ </w:t>
      </w:r>
    </w:p>
    <w:p w:rsidR="00663708" w:rsidRDefault="00663708" w:rsidP="007C4CED">
      <w:pPr>
        <w:tabs>
          <w:tab w:val="left" w:pos="8505"/>
          <w:tab w:val="left" w:pos="9498"/>
        </w:tabs>
        <w:spacing w:line="256" w:lineRule="auto"/>
        <w:ind w:right="102" w:firstLine="567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2.1. Объем учебной дисциплины и виды учебной работы</w:t>
      </w:r>
    </w:p>
    <w:p w:rsidR="00663708" w:rsidRDefault="00663708" w:rsidP="00663708">
      <w:pPr>
        <w:spacing w:line="279" w:lineRule="exact"/>
        <w:rPr>
          <w:rFonts w:ascii="Times New Roman" w:eastAsia="Times New Roman" w:hAnsi="Times New Roman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80"/>
        <w:gridCol w:w="1640"/>
      </w:tblGrid>
      <w:tr w:rsidR="00663708" w:rsidTr="007D09F5">
        <w:trPr>
          <w:trHeight w:val="359"/>
        </w:trPr>
        <w:tc>
          <w:tcPr>
            <w:tcW w:w="7780" w:type="dxa"/>
            <w:shd w:val="clear" w:color="auto" w:fill="auto"/>
            <w:vAlign w:val="bottom"/>
          </w:tcPr>
          <w:p w:rsidR="00663708" w:rsidRDefault="00663708" w:rsidP="007D09F5">
            <w:pPr>
              <w:spacing w:line="0" w:lineRule="atLeast"/>
              <w:ind w:left="2540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7"/>
              </w:rPr>
              <w:t>Вид учебной работы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663708" w:rsidRPr="00793AD2" w:rsidRDefault="00663708" w:rsidP="007D09F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7"/>
              </w:rPr>
            </w:pPr>
            <w:r w:rsidRPr="00793AD2">
              <w:rPr>
                <w:rFonts w:ascii="Times New Roman" w:eastAsia="Times New Roman" w:hAnsi="Times New Roman"/>
                <w:b/>
                <w:sz w:val="27"/>
              </w:rPr>
              <w:t>Объем часов</w:t>
            </w:r>
          </w:p>
        </w:tc>
      </w:tr>
      <w:tr w:rsidR="00663708" w:rsidTr="007D09F5">
        <w:trPr>
          <w:trHeight w:val="358"/>
        </w:trPr>
        <w:tc>
          <w:tcPr>
            <w:tcW w:w="7780" w:type="dxa"/>
            <w:shd w:val="clear" w:color="auto" w:fill="auto"/>
            <w:vAlign w:val="bottom"/>
          </w:tcPr>
          <w:p w:rsidR="00663708" w:rsidRDefault="00663708" w:rsidP="007D09F5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7"/>
              </w:rPr>
              <w:t>Обязательная аудиторная учебная нагрузка (всего)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663708" w:rsidRPr="00793AD2" w:rsidRDefault="00EE4B43" w:rsidP="00793AD2">
            <w:pPr>
              <w:spacing w:line="0" w:lineRule="atLeast"/>
              <w:ind w:left="5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26</w:t>
            </w:r>
          </w:p>
        </w:tc>
      </w:tr>
      <w:tr w:rsidR="00663708" w:rsidTr="007D09F5">
        <w:trPr>
          <w:trHeight w:val="332"/>
        </w:trPr>
        <w:tc>
          <w:tcPr>
            <w:tcW w:w="7780" w:type="dxa"/>
            <w:shd w:val="clear" w:color="auto" w:fill="auto"/>
            <w:vAlign w:val="bottom"/>
          </w:tcPr>
          <w:p w:rsidR="00663708" w:rsidRDefault="00663708" w:rsidP="007D09F5">
            <w:pPr>
              <w:spacing w:line="0" w:lineRule="atLeast"/>
              <w:ind w:left="36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практические занятия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663708" w:rsidRPr="00793AD2" w:rsidRDefault="00EE4B43" w:rsidP="00793AD2">
            <w:pPr>
              <w:spacing w:line="0" w:lineRule="atLeast"/>
              <w:ind w:left="5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16</w:t>
            </w:r>
          </w:p>
        </w:tc>
      </w:tr>
      <w:tr w:rsidR="00663708" w:rsidTr="007D09F5">
        <w:trPr>
          <w:trHeight w:val="357"/>
        </w:trPr>
        <w:tc>
          <w:tcPr>
            <w:tcW w:w="7780" w:type="dxa"/>
            <w:shd w:val="clear" w:color="auto" w:fill="auto"/>
            <w:vAlign w:val="bottom"/>
          </w:tcPr>
          <w:p w:rsidR="00EE4B43" w:rsidRPr="00632C65" w:rsidRDefault="00663708" w:rsidP="00EE4B43">
            <w:pPr>
              <w:autoSpaceDE w:val="0"/>
              <w:autoSpaceDN w:val="0"/>
              <w:adjustRightInd w:val="0"/>
              <w:spacing w:line="231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7"/>
              </w:rPr>
              <w:t xml:space="preserve">Итоговая аттестация в форме </w:t>
            </w:r>
            <w:r w:rsidR="00EE4B4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дифференцированного зачета</w:t>
            </w:r>
          </w:p>
          <w:p w:rsidR="00663708" w:rsidRDefault="00663708" w:rsidP="007D09F5">
            <w:pPr>
              <w:spacing w:line="0" w:lineRule="atLeast"/>
              <w:rPr>
                <w:rFonts w:ascii="Times New Roman" w:eastAsia="Times New Roman" w:hAnsi="Times New Roman"/>
                <w:i/>
                <w:sz w:val="27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663708" w:rsidRPr="00793AD2" w:rsidRDefault="00663708" w:rsidP="00793AD2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63708" w:rsidRDefault="00663708" w:rsidP="00663708">
      <w:pPr>
        <w:rPr>
          <w:rFonts w:ascii="Times New Roman" w:eastAsia="Times New Roman" w:hAnsi="Times New Roman"/>
        </w:rPr>
        <w:sectPr w:rsidR="00663708">
          <w:pgSz w:w="12100" w:h="17045"/>
          <w:pgMar w:top="1294" w:right="900" w:bottom="435" w:left="1600" w:header="0" w:footer="0" w:gutter="0"/>
          <w:cols w:space="0" w:equalWidth="0">
            <w:col w:w="9600"/>
          </w:cols>
          <w:docGrid w:linePitch="360"/>
        </w:sectPr>
      </w:pPr>
    </w:p>
    <w:p w:rsidR="00663708" w:rsidRDefault="00714CF5"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2.2.  Т</w:t>
      </w:r>
      <w:r w:rsidRPr="004104FD">
        <w:rPr>
          <w:rFonts w:ascii="Times New Roman" w:eastAsia="Times New Roman" w:hAnsi="Times New Roman"/>
          <w:b/>
          <w:bCs/>
          <w:sz w:val="28"/>
          <w:szCs w:val="28"/>
        </w:rPr>
        <w:t>ематический план и содержание учебной дисциплины</w:t>
      </w:r>
      <w:r w:rsidRPr="00714CF5">
        <w:rPr>
          <w:rFonts w:ascii="Times New Roman" w:eastAsia="Times New Roman" w:hAnsi="Times New Roman"/>
          <w:b/>
          <w:bCs/>
          <w:sz w:val="28"/>
          <w:szCs w:val="28"/>
        </w:rPr>
        <w:t xml:space="preserve">      Архитектура ЭВМ и ВС</w:t>
      </w:r>
    </w:p>
    <w:tbl>
      <w:tblPr>
        <w:tblW w:w="150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14"/>
        <w:gridCol w:w="661"/>
        <w:gridCol w:w="8765"/>
        <w:gridCol w:w="1591"/>
        <w:gridCol w:w="15"/>
        <w:gridCol w:w="52"/>
      </w:tblGrid>
      <w:tr w:rsidR="00EE4B43" w:rsidRPr="00793AD2" w:rsidTr="00EE4B43">
        <w:trPr>
          <w:trHeight w:hRule="exact" w:val="567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74" w:lineRule="exact"/>
              <w:ind w:left="50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EE71CB">
            <w:pPr>
              <w:pStyle w:val="3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Объем</w:t>
            </w:r>
          </w:p>
          <w:p w:rsidR="00EE4B43" w:rsidRPr="00793AD2" w:rsidRDefault="00EE4B43" w:rsidP="00EE71CB">
            <w:pPr>
              <w:pStyle w:val="3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часов</w:t>
            </w: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120" w:line="220" w:lineRule="exact"/>
              <w:ind w:firstLine="0"/>
              <w:jc w:val="center"/>
              <w:rPr>
                <w:rStyle w:val="11pt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8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B43" w:rsidRPr="00793AD2" w:rsidRDefault="00EE4B43" w:rsidP="00EE71CB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  <w:sz w:val="24"/>
                <w:szCs w:val="24"/>
              </w:rPr>
            </w:pPr>
          </w:p>
        </w:tc>
      </w:tr>
      <w:tr w:rsidR="00EE4B43" w:rsidRPr="00793AD2" w:rsidTr="00EE4B43">
        <w:trPr>
          <w:gridAfter w:val="2"/>
          <w:wAfter w:w="67" w:type="dxa"/>
          <w:trHeight w:hRule="exact" w:val="283"/>
        </w:trPr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Раздел 1.</w:t>
            </w:r>
            <w:r w:rsidRPr="00793AD2">
              <w:rPr>
                <w:rStyle w:val="11pt"/>
                <w:b w:val="0"/>
                <w:sz w:val="24"/>
                <w:szCs w:val="24"/>
              </w:rPr>
              <w:t xml:space="preserve"> </w:t>
            </w:r>
            <w:r w:rsidRPr="00793AD2">
              <w:rPr>
                <w:b/>
                <w:sz w:val="24"/>
                <w:szCs w:val="24"/>
              </w:rPr>
              <w:t>Архитектура и организация ЭВМ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pStyle w:val="30"/>
              <w:shd w:val="clear" w:color="auto" w:fill="auto"/>
              <w:spacing w:after="0" w:line="22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781716">
            <w:pPr>
              <w:pStyle w:val="30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 xml:space="preserve">Тема 1.1 </w:t>
            </w:r>
            <w:r w:rsidRPr="00793AD2">
              <w:rPr>
                <w:b/>
                <w:sz w:val="24"/>
                <w:szCs w:val="24"/>
              </w:rPr>
              <w:t>Основы архитектуры ЭВМ и ВС</w:t>
            </w: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6650DC" w:rsidP="00EE71CB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11pt0"/>
                <w:b/>
                <w:sz w:val="24"/>
                <w:szCs w:val="24"/>
              </w:rPr>
              <w:t>6</w:t>
            </w: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</w:tr>
      <w:tr w:rsidR="00EE4B43" w:rsidRPr="00793AD2" w:rsidTr="00EE4B43">
        <w:trPr>
          <w:trHeight w:hRule="exact" w:val="29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Основы организации вычислительных систем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205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Архитектура фон-Неймана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8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Современная интерпретация архитектуры фон-Неймана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Поколения ЭВМ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Сферы применения ЭВМ и ВС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205" w:lineRule="exact"/>
              <w:ind w:left="2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Лабораторные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12A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Практические занятия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12A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 Архитектура фон-Неймана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CC77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2.Архитектура современного компьютера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CC77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3. Поколения ЭВМ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val="215"/>
        </w:trPr>
        <w:tc>
          <w:tcPr>
            <w:tcW w:w="401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CC7764">
            <w:pPr>
              <w:rPr>
                <w:rFonts w:ascii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4. </w:t>
            </w: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Сферы применения компьютеров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12A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409"/>
        </w:trPr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Тема 1.2. Узлы вычислительных систем и внешние устройства</w:t>
            </w:r>
          </w:p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Style w:val="11pt"/>
                <w:rFonts w:eastAsia="Courier New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Основные характеристики ЭВМ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Характеристики современных ВС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Накопители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Аппаратные интерфейсы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="Times New Roman" w:hAnsi="Times New Roman" w:cs="Times New Roman"/>
                <w:b/>
              </w:rPr>
              <w:t>Лабораторные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1" w:lineRule="exact"/>
              <w:ind w:left="20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202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1. Изучение основных характеристик ЭВМ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ind w:left="20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2. Изучение современных характеристик ЭВМ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EE71C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3. Идентификация узлов персонального компьютера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widowControl/>
              <w:numPr>
                <w:ilvl w:val="0"/>
                <w:numId w:val="1"/>
              </w:numPr>
              <w:tabs>
                <w:tab w:val="left" w:pos="240"/>
              </w:tabs>
              <w:spacing w:line="231" w:lineRule="auto"/>
              <w:ind w:left="240" w:hanging="20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Интерфейсы подключения внешних устройств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widowControl/>
              <w:numPr>
                <w:ilvl w:val="0"/>
                <w:numId w:val="1"/>
              </w:numPr>
              <w:tabs>
                <w:tab w:val="left" w:pos="240"/>
              </w:tabs>
              <w:spacing w:line="222" w:lineRule="auto"/>
              <w:ind w:left="240" w:hanging="198"/>
              <w:jc w:val="both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Интерфейсы подключения жестких дисков и приводов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widowControl/>
              <w:numPr>
                <w:ilvl w:val="0"/>
                <w:numId w:val="1"/>
              </w:numPr>
              <w:tabs>
                <w:tab w:val="left" w:pos="240"/>
              </w:tabs>
              <w:spacing w:line="0" w:lineRule="atLeast"/>
              <w:ind w:left="240" w:hanging="204"/>
              <w:jc w:val="both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="Times New Roman" w:hAnsi="Times New Roman" w:cs="Times New Roman"/>
              </w:rPr>
              <w:t>Сборка системного блока ПК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82" w:lineRule="exact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Раздел 2 </w:t>
            </w:r>
            <w:r w:rsidRPr="00793AD2">
              <w:rPr>
                <w:rFonts w:ascii="Times New Roman" w:eastAsiaTheme="minorHAnsi" w:hAnsi="Times New Roman" w:cs="Times New Roman"/>
                <w:b/>
                <w:iCs/>
                <w:color w:val="auto"/>
                <w:lang w:eastAsia="en-US" w:bidi="ar-SA"/>
              </w:rPr>
              <w:t>Архитектура микропроцессоров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Тема 2.1. Архитектура ЦПУ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Style w:val="11pt"/>
                <w:rFonts w:eastAsia="Courier New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Микропроцессор и его архитектура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Внутренняя память ЦПУ и регистры микропроцессора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Многопроцессорные и многоядерные вычислительные системы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42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Методы и средства оценки производительности микропроцессоров и микропроцессорных систем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Практические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D1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1. Изучение кэш-памяти процессора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D1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2. Оценка производительности микропроцессора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D12C9B">
            <w:pPr>
              <w:rPr>
                <w:rFonts w:ascii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3. Повышение производительности микропроцессора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  <w:b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Контрольные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38320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Тема 2.2. Архитектура параллельных Вычислительных систем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431147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  <w:b/>
              </w:rPr>
            </w:pPr>
            <w:r w:rsidRPr="00431147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Содержание учебного материала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Параллельные структуры ВС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Микропроцессорные системы и способы распараллеливания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Способы распараллеливания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  <w:r w:rsidRPr="00793AD2">
              <w:rPr>
                <w:rStyle w:val="11pt0"/>
                <w:sz w:val="24"/>
                <w:szCs w:val="24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Энергосберегающие технологии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431147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b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431147" w:rsidRDefault="00EE4B43" w:rsidP="00A01D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31147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Практические занятия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01D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1. Изучение конвейеризации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01D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2. Изучение параллелизма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01D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3. Изучение способов распараллеливания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A01D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4. Работа с параллельными ВС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40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left="180" w:firstLine="0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43" w:rsidRPr="00431147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  <w:b/>
              </w:rPr>
            </w:pPr>
            <w:r w:rsidRPr="00431147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Контрольные работы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Примерная тематика курсовой работы (проекта) </w:t>
            </w:r>
            <w:r w:rsidRPr="00793AD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(если предусмотрены)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7D09F5">
            <w:pPr>
              <w:spacing w:line="197" w:lineRule="exact"/>
              <w:rPr>
                <w:rFonts w:ascii="Times New Roman" w:eastAsia="Times New Roman" w:hAnsi="Times New Roman" w:cs="Times New Roman"/>
              </w:rPr>
            </w:pPr>
            <w:r w:rsidRPr="00793AD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Самостоятельная работа обучающихся над курсовой работой (проектом) </w:t>
            </w:r>
            <w:r w:rsidRPr="00793AD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(если предусмотрены)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  <w:tr w:rsidR="00EE4B43" w:rsidRPr="00793AD2" w:rsidTr="00EE4B43">
        <w:trPr>
          <w:trHeight w:hRule="exact" w:val="283"/>
        </w:trPr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663708">
            <w:pPr>
              <w:spacing w:line="197" w:lineRule="exact"/>
              <w:ind w:firstLine="7088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793AD2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Всего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43" w:rsidRPr="00793AD2" w:rsidRDefault="00EE4B43" w:rsidP="00EE7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D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EE4B43" w:rsidRPr="00793AD2" w:rsidRDefault="00EE4B43" w:rsidP="00D64C32">
            <w:pPr>
              <w:pStyle w:val="30"/>
              <w:shd w:val="clear" w:color="auto" w:fill="auto"/>
              <w:spacing w:after="0" w:line="220" w:lineRule="exact"/>
              <w:ind w:firstLine="0"/>
              <w:jc w:val="center"/>
              <w:rPr>
                <w:rStyle w:val="11pt0"/>
                <w:sz w:val="24"/>
                <w:szCs w:val="24"/>
              </w:rPr>
            </w:pPr>
          </w:p>
        </w:tc>
      </w:tr>
    </w:tbl>
    <w:p w:rsidR="000F65CE" w:rsidRDefault="000F65CE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br w:type="page"/>
      </w:r>
    </w:p>
    <w:p w:rsidR="000F65CE" w:rsidRDefault="000F65CE" w:rsidP="000F65CE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sectPr w:rsidR="000F65CE" w:rsidSect="006637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F65CE" w:rsidRPr="000B6CC4" w:rsidRDefault="000F65CE" w:rsidP="00714CF5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lastRenderedPageBreak/>
        <w:t>3. условия реализации программы дисциплины</w:t>
      </w:r>
    </w:p>
    <w:p w:rsidR="000F65CE" w:rsidRPr="000B6CC4" w:rsidRDefault="000F65CE" w:rsidP="00714CF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F65CE" w:rsidRPr="000B6CC4" w:rsidRDefault="000F65CE" w:rsidP="00714C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3.1. Требования к минимальному материально-техническому обеспечению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Реализация программы дисциплины требует наличия: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лабораторных стендов;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печатных плат;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сменных технологических карт;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персональных компьютеров.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F65CE" w:rsidRPr="000B6CC4" w:rsidRDefault="000F65CE" w:rsidP="00714C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3.2. Информационное обеспечение обучения</w:t>
      </w:r>
    </w:p>
    <w:p w:rsidR="000F65CE" w:rsidRPr="000B6CC4" w:rsidRDefault="000F65CE" w:rsidP="00714C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Перечень рекомендуемых учебных изданий, Интернет-ресурсов, дополнительной литературы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Основная литература: 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Орлов С.А., Цилькер Б.Я. «Организация ЭВМ и систем» - СПб.: «Питер», 201</w:t>
      </w:r>
      <w:r w:rsidR="00EE4B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Дополнительная литература:</w:t>
      </w:r>
    </w:p>
    <w:p w:rsidR="000F65CE" w:rsidRPr="000B6CC4" w:rsidRDefault="000F65CE" w:rsidP="000B6CC4">
      <w:pPr>
        <w:widowControl/>
        <w:shd w:val="clear" w:color="auto" w:fill="FFFFFF"/>
        <w:tabs>
          <w:tab w:val="left" w:pos="28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Максимов Н.В. «Архитектура ЭВМ и вычислительных систем» - М.: «Форум», 201</w:t>
      </w:r>
      <w:r w:rsidR="00EE4B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Пескова С.А., Кузин А.В. «Архитектура ЭВМ» - М.: «Форум», 201</w:t>
      </w:r>
      <w:r w:rsidR="00EE4B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:rsidR="000F65CE" w:rsidRPr="000B6CC4" w:rsidRDefault="000F65CE" w:rsidP="000B6CC4">
      <w:pPr>
        <w:widowControl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Таненбаум Э. «Архитектура компьютера» </w:t>
      </w: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- СПб: «Питер», 201</w:t>
      </w:r>
      <w:r w:rsidR="00EE4B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</w:p>
    <w:p w:rsidR="000F65CE" w:rsidRPr="000B6CC4" w:rsidRDefault="000F65CE" w:rsidP="000B6C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F65CE" w:rsidRPr="000B6CC4" w:rsidRDefault="000F65CE" w:rsidP="00714C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 w:type="page"/>
      </w:r>
      <w:r w:rsidRPr="000B6C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4.</w:t>
      </w:r>
      <w:r w:rsidRPr="000B6C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0B6CC4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Контроль и оценка результатов освоения Дисциплины</w:t>
      </w:r>
    </w:p>
    <w:p w:rsidR="000F65CE" w:rsidRPr="000B6CC4" w:rsidRDefault="000F65CE" w:rsidP="000B6CC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F65CE" w:rsidRDefault="000F65CE" w:rsidP="000B6CC4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6C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а также выполнения обучающимися индивидуальных заданий.</w:t>
      </w:r>
    </w:p>
    <w:p w:rsidR="000B6CC4" w:rsidRPr="000B6CC4" w:rsidRDefault="000B6CC4" w:rsidP="000B6CC4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3"/>
        <w:gridCol w:w="5670"/>
      </w:tblGrid>
      <w:tr w:rsidR="000B6CC4" w:rsidRPr="000B6CC4" w:rsidTr="000B6CC4">
        <w:trPr>
          <w:trHeight w:val="28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Формы и методы контроля и</w:t>
            </w:r>
          </w:p>
        </w:tc>
      </w:tr>
      <w:tr w:rsidR="000B6CC4" w:rsidRPr="000B6CC4" w:rsidTr="000B6CC4">
        <w:trPr>
          <w:trHeight w:val="277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оценки результатов обучения</w:t>
            </w:r>
          </w:p>
        </w:tc>
      </w:tr>
      <w:tr w:rsidR="000B6CC4" w:rsidRPr="000B6CC4" w:rsidTr="000B6CC4">
        <w:trPr>
          <w:trHeight w:val="266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Умения: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CC4" w:rsidRPr="000B6CC4" w:rsidTr="000B6CC4">
        <w:trPr>
          <w:trHeight w:val="257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6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определять оптимальную конфигурацию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6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практического</w:t>
            </w:r>
          </w:p>
        </w:tc>
      </w:tr>
      <w:tr w:rsidR="000B6CC4" w:rsidRPr="000B6CC4" w:rsidTr="000B6CC4">
        <w:trPr>
          <w:trHeight w:val="279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оборудования и характеристик устройств для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задания на уроке</w:t>
            </w: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конкретных задач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62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идентифицировать основные узлы персонального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78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компьютера, разъемы для подключения внешних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устройств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62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обеспечивать совместимость аппаратных 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4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программных средств вычислительной техники (ВТ)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68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6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  <w:b/>
                <w:bCs/>
              </w:rPr>
              <w:t>Знания: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CC4" w:rsidRPr="000B6CC4" w:rsidTr="000B6CC4">
        <w:trPr>
          <w:trHeight w:val="257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6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построение цифровых вычислительных систем и их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6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КИМов на</w:t>
            </w:r>
          </w:p>
        </w:tc>
      </w:tr>
      <w:tr w:rsidR="000B6CC4" w:rsidRPr="000B6CC4" w:rsidTr="000B6CC4">
        <w:trPr>
          <w:trHeight w:val="282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архитектурные особенности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зачете</w:t>
            </w:r>
          </w:p>
        </w:tc>
      </w:tr>
      <w:tr w:rsidR="000B6CC4" w:rsidRPr="000B6CC4" w:rsidTr="000B6CC4">
        <w:trPr>
          <w:trHeight w:val="259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9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принципы работы основных логических блоков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82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CC4" w:rsidRPr="000B6CC4" w:rsidTr="000B6CC4">
        <w:trPr>
          <w:trHeight w:val="260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9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параллелизм и конвейеризацию вычислений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9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контрольной</w:t>
            </w:r>
          </w:p>
        </w:tc>
      </w:tr>
      <w:tr w:rsidR="000B6CC4" w:rsidRPr="000B6CC4" w:rsidTr="000B6CC4">
        <w:trPr>
          <w:trHeight w:val="282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работы на практическом занятии</w:t>
            </w:r>
          </w:p>
        </w:tc>
      </w:tr>
      <w:tr w:rsidR="000B6CC4" w:rsidRPr="000B6CC4" w:rsidTr="000B6CC4">
        <w:trPr>
          <w:trHeight w:val="259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9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классификацию вычислительных платформ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59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КИМов на</w:t>
            </w:r>
          </w:p>
        </w:tc>
      </w:tr>
      <w:tr w:rsidR="000B6CC4" w:rsidRPr="000B6CC4" w:rsidTr="000B6CC4">
        <w:trPr>
          <w:trHeight w:val="282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зачете</w:t>
            </w:r>
          </w:p>
        </w:tc>
      </w:tr>
      <w:tr w:rsidR="000B6CC4" w:rsidRPr="000B6CC4" w:rsidTr="000B6CC4">
        <w:trPr>
          <w:trHeight w:val="264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принципы вычислений в многопроцессорных 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3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контрольной</w:t>
            </w: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многоядерных системах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работы на практическом занятии</w:t>
            </w:r>
          </w:p>
        </w:tc>
      </w:tr>
      <w:tr w:rsidR="000B6CC4" w:rsidRPr="000B6CC4" w:rsidTr="000B6CC4">
        <w:trPr>
          <w:trHeight w:val="262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2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принципы работы кэш-памяти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2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КИМов на</w:t>
            </w: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зачете</w:t>
            </w:r>
          </w:p>
        </w:tc>
      </w:tr>
      <w:tr w:rsidR="000B6CC4" w:rsidRPr="000B6CC4" w:rsidTr="000B6CC4">
        <w:trPr>
          <w:trHeight w:val="262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методы повышения производительности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контрольной</w:t>
            </w:r>
          </w:p>
        </w:tc>
      </w:tr>
      <w:tr w:rsidR="000B6CC4" w:rsidRPr="000B6CC4" w:rsidTr="000B6CC4">
        <w:trPr>
          <w:trHeight w:val="28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многопроцессорных и многоядерных систем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работы на практическом занятии</w:t>
            </w:r>
          </w:p>
        </w:tc>
      </w:tr>
      <w:tr w:rsidR="000B6CC4" w:rsidRPr="000B6CC4" w:rsidTr="000B6CC4">
        <w:trPr>
          <w:trHeight w:val="262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основные энергосберегающие технологии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61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Оценка выполнения контрольной</w:t>
            </w:r>
          </w:p>
        </w:tc>
      </w:tr>
      <w:tr w:rsidR="000B6CC4" w:rsidRPr="000B6CC4" w:rsidTr="000B6CC4">
        <w:trPr>
          <w:trHeight w:val="283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6CC4" w:rsidRPr="000B6CC4" w:rsidRDefault="000B6CC4" w:rsidP="000B6CC4">
            <w:pPr>
              <w:autoSpaceDE w:val="0"/>
              <w:autoSpaceDN w:val="0"/>
              <w:adjustRightInd w:val="0"/>
              <w:spacing w:line="273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0B6CC4">
              <w:rPr>
                <w:rFonts w:ascii="Times New Roman" w:hAnsi="Times New Roman" w:cs="Times New Roman"/>
              </w:rPr>
              <w:t>работы на практическом занятии</w:t>
            </w:r>
          </w:p>
        </w:tc>
      </w:tr>
    </w:tbl>
    <w:p w:rsidR="000F65CE" w:rsidRPr="000B6CC4" w:rsidRDefault="000F65CE" w:rsidP="000B6CC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0F65CE" w:rsidRPr="000B6CC4" w:rsidSect="000B6CC4">
      <w:type w:val="continuous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B5" w:rsidRPr="00663708" w:rsidRDefault="003E27B5" w:rsidP="00663708">
      <w:pPr>
        <w:pStyle w:val="3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separator/>
      </w:r>
    </w:p>
  </w:endnote>
  <w:endnote w:type="continuationSeparator" w:id="1">
    <w:p w:rsidR="003E27B5" w:rsidRPr="00663708" w:rsidRDefault="003E27B5" w:rsidP="00663708">
      <w:pPr>
        <w:pStyle w:val="3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76522"/>
      <w:docPartObj>
        <w:docPartGallery w:val="Page Numbers (Bottom of Page)"/>
        <w:docPartUnique/>
      </w:docPartObj>
    </w:sdtPr>
    <w:sdtContent>
      <w:p w:rsidR="00AC4538" w:rsidRDefault="00794E4F">
        <w:pPr>
          <w:pStyle w:val="a6"/>
          <w:jc w:val="center"/>
        </w:pPr>
        <w:fldSimple w:instr=" PAGE   \* MERGEFORMAT ">
          <w:r w:rsidR="00E1208E">
            <w:rPr>
              <w:noProof/>
            </w:rPr>
            <w:t>2</w:t>
          </w:r>
        </w:fldSimple>
      </w:p>
    </w:sdtContent>
  </w:sdt>
  <w:p w:rsidR="000B6CC4" w:rsidRDefault="000B6C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B5" w:rsidRPr="00663708" w:rsidRDefault="003E27B5" w:rsidP="00663708">
      <w:pPr>
        <w:pStyle w:val="3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separator/>
      </w:r>
    </w:p>
  </w:footnote>
  <w:footnote w:type="continuationSeparator" w:id="1">
    <w:p w:rsidR="003E27B5" w:rsidRPr="00663708" w:rsidRDefault="003E27B5" w:rsidP="00663708">
      <w:pPr>
        <w:pStyle w:val="3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C32"/>
    <w:rsid w:val="000526FD"/>
    <w:rsid w:val="000B0C6E"/>
    <w:rsid w:val="000B6CC4"/>
    <w:rsid w:val="000D0239"/>
    <w:rsid w:val="000D6889"/>
    <w:rsid w:val="000F65CE"/>
    <w:rsid w:val="0016472B"/>
    <w:rsid w:val="00173B8B"/>
    <w:rsid w:val="001976A0"/>
    <w:rsid w:val="002079CD"/>
    <w:rsid w:val="002640F0"/>
    <w:rsid w:val="002B4B09"/>
    <w:rsid w:val="003143D2"/>
    <w:rsid w:val="00383200"/>
    <w:rsid w:val="003857A4"/>
    <w:rsid w:val="003D5A5A"/>
    <w:rsid w:val="003E27B5"/>
    <w:rsid w:val="00431147"/>
    <w:rsid w:val="0044317A"/>
    <w:rsid w:val="00516E1F"/>
    <w:rsid w:val="00527DA6"/>
    <w:rsid w:val="00531F49"/>
    <w:rsid w:val="0057433E"/>
    <w:rsid w:val="006047AF"/>
    <w:rsid w:val="00606362"/>
    <w:rsid w:val="00616B8C"/>
    <w:rsid w:val="00663708"/>
    <w:rsid w:val="006650DC"/>
    <w:rsid w:val="00714CF5"/>
    <w:rsid w:val="00781716"/>
    <w:rsid w:val="00793AD2"/>
    <w:rsid w:val="00794E4F"/>
    <w:rsid w:val="007C4CED"/>
    <w:rsid w:val="007F31BC"/>
    <w:rsid w:val="0080343A"/>
    <w:rsid w:val="00865CF5"/>
    <w:rsid w:val="00872B0C"/>
    <w:rsid w:val="00895897"/>
    <w:rsid w:val="0090335E"/>
    <w:rsid w:val="009136D4"/>
    <w:rsid w:val="0093695C"/>
    <w:rsid w:val="009D033B"/>
    <w:rsid w:val="00AC4538"/>
    <w:rsid w:val="00B22D50"/>
    <w:rsid w:val="00C96B31"/>
    <w:rsid w:val="00CB0834"/>
    <w:rsid w:val="00D2768D"/>
    <w:rsid w:val="00D64C32"/>
    <w:rsid w:val="00DC4939"/>
    <w:rsid w:val="00E1208E"/>
    <w:rsid w:val="00E559A8"/>
    <w:rsid w:val="00E80E1C"/>
    <w:rsid w:val="00E94016"/>
    <w:rsid w:val="00EE4B43"/>
    <w:rsid w:val="00EE71CB"/>
    <w:rsid w:val="00EF4D00"/>
    <w:rsid w:val="00F7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4C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73B8B"/>
    <w:pPr>
      <w:keepNext/>
      <w:keepLines/>
      <w:spacing w:before="240" w:line="360" w:lineRule="auto"/>
      <w:ind w:firstLine="709"/>
      <w:jc w:val="center"/>
      <w:outlineLvl w:val="0"/>
    </w:pPr>
    <w:rPr>
      <w:rFonts w:ascii="Times New Roman" w:eastAsiaTheme="majorEastAsia" w:hAnsi="Times New Roman" w:cs="Times New Roman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895897"/>
    <w:pPr>
      <w:keepNext/>
      <w:keepLines/>
      <w:autoSpaceDE w:val="0"/>
      <w:autoSpaceDN w:val="0"/>
      <w:adjustRightInd w:val="0"/>
      <w:spacing w:before="20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8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2640F0"/>
    <w:pPr>
      <w:spacing w:after="100" w:line="360" w:lineRule="auto"/>
      <w:jc w:val="both"/>
    </w:pPr>
    <w:rPr>
      <w:rFonts w:ascii="Times New Roman" w:eastAsiaTheme="minorEastAsia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D5A5A"/>
    <w:pPr>
      <w:spacing w:after="100" w:line="360" w:lineRule="auto"/>
      <w:ind w:left="20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D5A5A"/>
    <w:pPr>
      <w:spacing w:after="100"/>
      <w:ind w:left="4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73B8B"/>
    <w:rPr>
      <w:rFonts w:ascii="Times New Roman" w:eastAsiaTheme="majorEastAsia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5897"/>
    <w:rPr>
      <w:rFonts w:ascii="Times New Roman" w:eastAsiaTheme="majorEastAsia" w:hAnsi="Times New Roman" w:cstheme="majorBidi"/>
      <w:b/>
      <w:bCs/>
      <w:caps/>
      <w:sz w:val="28"/>
      <w:szCs w:val="26"/>
      <w:lang w:val="uk-UA"/>
    </w:rPr>
  </w:style>
  <w:style w:type="character" w:customStyle="1" w:styleId="a3">
    <w:name w:val="Основной текст_"/>
    <w:basedOn w:val="a0"/>
    <w:link w:val="30"/>
    <w:rsid w:val="00D64C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D64C3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pt0">
    <w:name w:val="Основной текст + 11 pt"/>
    <w:basedOn w:val="a3"/>
    <w:rsid w:val="00D64C3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3"/>
    <w:basedOn w:val="a"/>
    <w:link w:val="a3"/>
    <w:rsid w:val="00D64C32"/>
    <w:pPr>
      <w:shd w:val="clear" w:color="auto" w:fill="FFFFFF"/>
      <w:spacing w:after="240" w:line="480" w:lineRule="exact"/>
      <w:ind w:hanging="5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663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370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637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370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6637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70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793AD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EE4B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4B43"/>
    <w:pPr>
      <w:shd w:val="clear" w:color="auto" w:fill="FFFFFF"/>
      <w:spacing w:before="2300" w:after="4700" w:line="547" w:lineRule="exact"/>
      <w:ind w:hanging="21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b">
    <w:name w:val="Normal (Web)"/>
    <w:basedOn w:val="a"/>
    <w:uiPriority w:val="99"/>
    <w:semiHidden/>
    <w:unhideWhenUsed/>
    <w:rsid w:val="00EE4B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FCFA-D282-46EB-B566-7BCB9B38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sasa beli</cp:lastModifiedBy>
  <cp:revision>3</cp:revision>
  <cp:lastPrinted>2017-02-26T08:16:00Z</cp:lastPrinted>
  <dcterms:created xsi:type="dcterms:W3CDTF">2021-08-02T09:05:00Z</dcterms:created>
  <dcterms:modified xsi:type="dcterms:W3CDTF">2021-08-02T09:06:00Z</dcterms:modified>
</cp:coreProperties>
</file>