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D606" w14:textId="77777777" w:rsidR="009023F9" w:rsidRPr="00014C1A" w:rsidRDefault="009023F9">
      <w:pPr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17000" w:rsidRPr="00617000" w14:paraId="307DA584" w14:textId="77777777" w:rsidTr="00F50833">
        <w:trPr>
          <w:trHeight w:val="2042"/>
        </w:trPr>
        <w:tc>
          <w:tcPr>
            <w:tcW w:w="9571" w:type="dxa"/>
          </w:tcPr>
          <w:p w14:paraId="3851AD99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B924452" wp14:editId="5553B60F">
                  <wp:extent cx="1079500" cy="1079500"/>
                  <wp:effectExtent l="19050" t="0" r="635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000" w:rsidRPr="0038725C" w14:paraId="68A8EFF6" w14:textId="77777777" w:rsidTr="00F50833">
        <w:trPr>
          <w:trHeight w:val="700"/>
        </w:trPr>
        <w:tc>
          <w:tcPr>
            <w:tcW w:w="9571" w:type="dxa"/>
          </w:tcPr>
          <w:p w14:paraId="5F43981C" w14:textId="77777777" w:rsidR="00617000" w:rsidRPr="00617000" w:rsidRDefault="00617000" w:rsidP="00617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617000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Автономная некоммерческая профессиональная </w:t>
            </w:r>
          </w:p>
          <w:p w14:paraId="3F2F5E3C" w14:textId="77777777" w:rsidR="00617000" w:rsidRPr="00617000" w:rsidRDefault="00617000" w:rsidP="00617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617000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образовательная организация</w:t>
            </w:r>
          </w:p>
          <w:p w14:paraId="173F0B80" w14:textId="77777777" w:rsidR="00617000" w:rsidRPr="00617000" w:rsidRDefault="00617000" w:rsidP="00617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617000">
              <w:rPr>
                <w:rFonts w:ascii="Times New Roman" w:eastAsia="SimSun" w:hAnsi="Times New Roman" w:cs="Times New Roman"/>
                <w:sz w:val="32"/>
                <w:szCs w:val="32"/>
                <w:lang w:val="ru-RU" w:eastAsia="zh-CN"/>
              </w:rPr>
              <w:t>«Бийский технолого-экономический колледж»</w:t>
            </w:r>
          </w:p>
        </w:tc>
      </w:tr>
      <w:tr w:rsidR="00617000" w:rsidRPr="0038725C" w14:paraId="140E7D4C" w14:textId="77777777" w:rsidTr="00F50833">
        <w:trPr>
          <w:trHeight w:val="1696"/>
        </w:trPr>
        <w:tc>
          <w:tcPr>
            <w:tcW w:w="9571" w:type="dxa"/>
          </w:tcPr>
          <w:p w14:paraId="340A8EA1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617000" w:rsidRPr="00617000" w14:paraId="3EA0D299" w14:textId="77777777" w:rsidTr="00F50833">
        <w:tc>
          <w:tcPr>
            <w:tcW w:w="9571" w:type="dxa"/>
          </w:tcPr>
          <w:p w14:paraId="0AE9990A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Рабочая программа учебной дисциплины</w:t>
            </w:r>
          </w:p>
        </w:tc>
      </w:tr>
      <w:tr w:rsidR="00617000" w:rsidRPr="00617000" w14:paraId="5D343F8D" w14:textId="77777777" w:rsidTr="00F50833">
        <w:trPr>
          <w:trHeight w:val="1548"/>
        </w:trPr>
        <w:tc>
          <w:tcPr>
            <w:tcW w:w="9571" w:type="dxa"/>
          </w:tcPr>
          <w:p w14:paraId="3ABC19BD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. 08</w:t>
            </w:r>
            <w:r w:rsidRPr="00617000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Гражданский процесс</w:t>
            </w:r>
          </w:p>
        </w:tc>
      </w:tr>
      <w:tr w:rsidR="00617000" w:rsidRPr="0038725C" w14:paraId="4390B937" w14:textId="77777777" w:rsidTr="00F50833">
        <w:trPr>
          <w:trHeight w:val="986"/>
        </w:trPr>
        <w:tc>
          <w:tcPr>
            <w:tcW w:w="9571" w:type="dxa"/>
          </w:tcPr>
          <w:p w14:paraId="3876E089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специальности 40.02.01. «Право и организация социального обеспечения»</w:t>
            </w:r>
          </w:p>
        </w:tc>
      </w:tr>
      <w:tr w:rsidR="00617000" w:rsidRPr="0038725C" w14:paraId="0202689C" w14:textId="77777777" w:rsidTr="00F50833">
        <w:tc>
          <w:tcPr>
            <w:tcW w:w="9571" w:type="dxa"/>
          </w:tcPr>
          <w:p w14:paraId="221E5DD5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4289E9BB" w14:textId="77777777" w:rsidTr="00F50833">
        <w:tc>
          <w:tcPr>
            <w:tcW w:w="9571" w:type="dxa"/>
          </w:tcPr>
          <w:p w14:paraId="3173CCF0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72AF177A" w14:textId="77777777" w:rsidTr="00F50833">
        <w:tc>
          <w:tcPr>
            <w:tcW w:w="9571" w:type="dxa"/>
          </w:tcPr>
          <w:p w14:paraId="3FD893E9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0E8BCC81" w14:textId="77777777" w:rsidTr="00F50833">
        <w:tc>
          <w:tcPr>
            <w:tcW w:w="9571" w:type="dxa"/>
          </w:tcPr>
          <w:p w14:paraId="42248840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0DDB7D4E" w14:textId="77777777" w:rsidTr="00F50833">
        <w:tc>
          <w:tcPr>
            <w:tcW w:w="9571" w:type="dxa"/>
          </w:tcPr>
          <w:p w14:paraId="24312EC2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41AB757C" w14:textId="77777777" w:rsidTr="00F50833">
        <w:tc>
          <w:tcPr>
            <w:tcW w:w="9571" w:type="dxa"/>
          </w:tcPr>
          <w:p w14:paraId="3862CEFC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0F32D18C" w14:textId="77777777" w:rsidTr="00F50833">
        <w:tc>
          <w:tcPr>
            <w:tcW w:w="9571" w:type="dxa"/>
          </w:tcPr>
          <w:p w14:paraId="69C6EB03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5831E5DA" w14:textId="77777777" w:rsidTr="00F50833">
        <w:tc>
          <w:tcPr>
            <w:tcW w:w="9571" w:type="dxa"/>
          </w:tcPr>
          <w:p w14:paraId="2B9D9A36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3005C13D" w14:textId="77777777" w:rsidTr="00F50833">
        <w:tc>
          <w:tcPr>
            <w:tcW w:w="9571" w:type="dxa"/>
          </w:tcPr>
          <w:p w14:paraId="0D4BCD0A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28CE0007" w14:textId="77777777" w:rsidTr="00F50833">
        <w:tc>
          <w:tcPr>
            <w:tcW w:w="9571" w:type="dxa"/>
          </w:tcPr>
          <w:p w14:paraId="67D31B5F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1BE2539E" w14:textId="77777777" w:rsidTr="00F50833">
        <w:tc>
          <w:tcPr>
            <w:tcW w:w="9571" w:type="dxa"/>
          </w:tcPr>
          <w:p w14:paraId="01E3D155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479F598A" w14:textId="77777777" w:rsidTr="00F50833">
        <w:tc>
          <w:tcPr>
            <w:tcW w:w="9571" w:type="dxa"/>
          </w:tcPr>
          <w:p w14:paraId="54AE8E8B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3955C175" w14:textId="77777777" w:rsidTr="00F50833">
        <w:tc>
          <w:tcPr>
            <w:tcW w:w="9571" w:type="dxa"/>
          </w:tcPr>
          <w:p w14:paraId="473AE451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4767C856" w14:textId="77777777" w:rsidTr="00F50833">
        <w:tc>
          <w:tcPr>
            <w:tcW w:w="9571" w:type="dxa"/>
          </w:tcPr>
          <w:p w14:paraId="29EB6AAA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2A85005B" w14:textId="77777777" w:rsidTr="00F50833">
        <w:tc>
          <w:tcPr>
            <w:tcW w:w="9571" w:type="dxa"/>
          </w:tcPr>
          <w:p w14:paraId="737D5724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7575574B" w14:textId="77777777" w:rsidTr="00F50833">
        <w:tc>
          <w:tcPr>
            <w:tcW w:w="9571" w:type="dxa"/>
          </w:tcPr>
          <w:p w14:paraId="4B6B7BB3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4DA758EC" w14:textId="77777777" w:rsidTr="00F50833">
        <w:tc>
          <w:tcPr>
            <w:tcW w:w="9571" w:type="dxa"/>
          </w:tcPr>
          <w:p w14:paraId="31A2CD36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51CDB952" w14:textId="77777777" w:rsidTr="00F50833">
        <w:tc>
          <w:tcPr>
            <w:tcW w:w="9571" w:type="dxa"/>
          </w:tcPr>
          <w:p w14:paraId="280B3A71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38725C" w14:paraId="53F26EDF" w14:textId="77777777" w:rsidTr="00F50833">
        <w:tc>
          <w:tcPr>
            <w:tcW w:w="9571" w:type="dxa"/>
          </w:tcPr>
          <w:p w14:paraId="5C4B6870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17000" w:rsidRPr="00617000" w14:paraId="517CD987" w14:textId="77777777" w:rsidTr="00F50833">
        <w:tc>
          <w:tcPr>
            <w:tcW w:w="9571" w:type="dxa"/>
          </w:tcPr>
          <w:p w14:paraId="16944737" w14:textId="5ED99F63" w:rsidR="00617000" w:rsidRPr="00617000" w:rsidRDefault="00617000" w:rsidP="00617000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Бийск 20</w:t>
            </w:r>
            <w:r w:rsidR="001C7F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 w:rsidRPr="0061700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</w:tr>
    </w:tbl>
    <w:p w14:paraId="772AE1FA" w14:textId="4999653D" w:rsidR="00617000" w:rsidRPr="0038725C" w:rsidRDefault="00617000" w:rsidP="0038725C">
      <w:pPr>
        <w:widowControl/>
        <w:ind w:left="538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  <w:r w:rsidR="0038725C">
        <w:rPr>
          <w:noProof/>
        </w:rPr>
        <w:lastRenderedPageBreak/>
        <w:drawing>
          <wp:inline distT="0" distB="0" distL="0" distR="0" wp14:anchorId="3DDE2C42" wp14:editId="2830A1B0">
            <wp:extent cx="3929259" cy="32595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3" t="23995" b="8470"/>
                    <a:stretch/>
                  </pic:blipFill>
                  <pic:spPr bwMode="auto">
                    <a:xfrm>
                      <a:off x="0" y="0"/>
                      <a:ext cx="3947429" cy="32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C1DFF" w14:textId="77777777" w:rsidR="00617000" w:rsidRPr="00617000" w:rsidRDefault="00617000" w:rsidP="00617000">
      <w:pPr>
        <w:widowControl/>
        <w:tabs>
          <w:tab w:val="left" w:pos="0"/>
        </w:tabs>
        <w:suppressAutoHyphens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878F97" w14:textId="77777777" w:rsidR="00617000" w:rsidRPr="00617000" w:rsidRDefault="00617000" w:rsidP="00617000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Рабочая программа дисциплины ОП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08</w:t>
      </w: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Гражданский процесс </w:t>
      </w: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08</w:t>
      </w: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Гражданский процесс </w:t>
      </w: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специальности 40.02.01. «Право и организация социального обеспечения».</w:t>
      </w:r>
    </w:p>
    <w:p w14:paraId="019C4011" w14:textId="77777777" w:rsidR="00617000" w:rsidRPr="00617000" w:rsidRDefault="00617000" w:rsidP="00617000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528618" w14:textId="77777777" w:rsidR="00617000" w:rsidRPr="00617000" w:rsidRDefault="00617000" w:rsidP="00617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Организация – разработчик: </w:t>
      </w:r>
      <w:r w:rsidRPr="00617000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12EF3039" w14:textId="77777777" w:rsidR="00617000" w:rsidRPr="00617000" w:rsidRDefault="00617000" w:rsidP="00617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D19B00D" w14:textId="77777777" w:rsidR="00617000" w:rsidRPr="00617000" w:rsidRDefault="00617000" w:rsidP="00617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617000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proofErr w:type="spellStart"/>
      <w:r w:rsidRPr="00617000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Брыксина</w:t>
      </w:r>
      <w:proofErr w:type="spellEnd"/>
      <w:r w:rsidRPr="00617000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Н.А. преподаватель АНПОО «Бийский технолого-экономический колледж».</w:t>
      </w:r>
    </w:p>
    <w:p w14:paraId="5D83EF83" w14:textId="77777777" w:rsidR="00617000" w:rsidRPr="00617000" w:rsidRDefault="00617000" w:rsidP="00617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263B9EE" w14:textId="0C94DC1D" w:rsidR="00617000" w:rsidRPr="00617000" w:rsidRDefault="0038725C" w:rsidP="00617000">
      <w:pPr>
        <w:widowControl/>
        <w:suppressAutoHyphens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6EA0D532" wp14:editId="0A150B48">
            <wp:extent cx="6845436" cy="288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3" t="23664" b="22482"/>
                    <a:stretch/>
                  </pic:blipFill>
                  <pic:spPr bwMode="auto">
                    <a:xfrm>
                      <a:off x="0" y="0"/>
                      <a:ext cx="6859049" cy="28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7000"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16E097BC" w14:textId="77777777" w:rsidR="00617000" w:rsidRPr="00617000" w:rsidRDefault="00617000" w:rsidP="00617000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0"/>
        <w:gridCol w:w="7569"/>
        <w:gridCol w:w="1361"/>
      </w:tblGrid>
      <w:tr w:rsidR="00617000" w:rsidRPr="00617000" w14:paraId="2700AC41" w14:textId="77777777" w:rsidTr="00F50833">
        <w:trPr>
          <w:trHeight w:val="869"/>
          <w:jc w:val="center"/>
        </w:trPr>
        <w:tc>
          <w:tcPr>
            <w:tcW w:w="1008" w:type="dxa"/>
            <w:vAlign w:val="center"/>
          </w:tcPr>
          <w:p w14:paraId="4129CA95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7740" w:type="dxa"/>
            <w:vAlign w:val="center"/>
          </w:tcPr>
          <w:p w14:paraId="7B4D944F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ПАСПОРТ РАБОЧЕЙ ПРОГРАММЫ УЧЕБНОЙ ДИСЦИПЛИНЫ</w:t>
            </w:r>
          </w:p>
        </w:tc>
        <w:tc>
          <w:tcPr>
            <w:tcW w:w="1389" w:type="dxa"/>
            <w:vAlign w:val="center"/>
          </w:tcPr>
          <w:p w14:paraId="6A3FA743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17000" w:rsidRPr="00617000" w14:paraId="09EB206D" w14:textId="77777777" w:rsidTr="00F50833">
        <w:trPr>
          <w:trHeight w:val="1066"/>
          <w:jc w:val="center"/>
        </w:trPr>
        <w:tc>
          <w:tcPr>
            <w:tcW w:w="1008" w:type="dxa"/>
            <w:vAlign w:val="center"/>
          </w:tcPr>
          <w:p w14:paraId="5FDCF734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7740" w:type="dxa"/>
            <w:vAlign w:val="center"/>
          </w:tcPr>
          <w:p w14:paraId="3B046B92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14:paraId="339F862C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617000" w:rsidRPr="00617000" w14:paraId="33FDE9EA" w14:textId="77777777" w:rsidTr="00F50833">
        <w:trPr>
          <w:trHeight w:val="796"/>
          <w:jc w:val="center"/>
        </w:trPr>
        <w:tc>
          <w:tcPr>
            <w:tcW w:w="1008" w:type="dxa"/>
            <w:vAlign w:val="center"/>
          </w:tcPr>
          <w:p w14:paraId="1C47B24B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740" w:type="dxa"/>
            <w:vAlign w:val="center"/>
          </w:tcPr>
          <w:p w14:paraId="058F9FAC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14:paraId="71ED3457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</w:tr>
      <w:tr w:rsidR="00617000" w:rsidRPr="00617000" w14:paraId="71524EB5" w14:textId="77777777" w:rsidTr="00F50833">
        <w:trPr>
          <w:trHeight w:val="1005"/>
          <w:jc w:val="center"/>
        </w:trPr>
        <w:tc>
          <w:tcPr>
            <w:tcW w:w="1008" w:type="dxa"/>
            <w:vAlign w:val="center"/>
          </w:tcPr>
          <w:p w14:paraId="2F0376AC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7740" w:type="dxa"/>
            <w:vAlign w:val="center"/>
          </w:tcPr>
          <w:p w14:paraId="32EC74F5" w14:textId="77777777" w:rsidR="00617000" w:rsidRPr="00617000" w:rsidRDefault="00617000" w:rsidP="00617000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14:paraId="344FB7FE" w14:textId="77777777" w:rsidR="00617000" w:rsidRPr="00617000" w:rsidRDefault="00617000" w:rsidP="0061700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70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</w:tr>
    </w:tbl>
    <w:p w14:paraId="7DA261DF" w14:textId="77777777" w:rsidR="00617000" w:rsidRPr="00617000" w:rsidRDefault="00617000" w:rsidP="0061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1. ПАСПОРТ РАБОЧЕЙ ПРОГРАММЫ УЧЕБНОЙ ДИСЦИПЛИНЫ </w:t>
      </w:r>
    </w:p>
    <w:p w14:paraId="5991AC69" w14:textId="77777777" w:rsidR="00617000" w:rsidRPr="00617000" w:rsidRDefault="00617000" w:rsidP="0061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ОП.08</w:t>
      </w: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Гражданский процесс</w:t>
      </w: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4490107C" w14:textId="77777777" w:rsidR="00617000" w:rsidRPr="00617000" w:rsidRDefault="00617000" w:rsidP="00617000">
      <w:pPr>
        <w:widowControl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5D544CE" w14:textId="77777777" w:rsidR="00617000" w:rsidRPr="00617000" w:rsidRDefault="00617000" w:rsidP="00617000">
      <w:pPr>
        <w:widowControl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proofErr w:type="gramStart"/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1.Область</w:t>
      </w:r>
      <w:proofErr w:type="gramEnd"/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применения программы.</w:t>
      </w:r>
    </w:p>
    <w:p w14:paraId="41BD71EC" w14:textId="77777777" w:rsidR="00617000" w:rsidRPr="00617000" w:rsidRDefault="00617000" w:rsidP="00617000">
      <w:pPr>
        <w:widowControl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BC83178" w14:textId="77777777" w:rsidR="00617000" w:rsidRPr="00617000" w:rsidRDefault="00617000" w:rsidP="00617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Рабочая программа учебной дисциплины является частью основой профессиональной образовательной программы в соответствии с ФГОС по специальности 40.02.01 «Право и организация социального обеспечении» (по программе базовой подготовки)</w:t>
      </w:r>
    </w:p>
    <w:p w14:paraId="6A1E8E0D" w14:textId="77777777" w:rsidR="009023F9" w:rsidRPr="00014C1A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3C712D" w14:textId="77777777" w:rsidR="009023F9" w:rsidRPr="005436A0" w:rsidRDefault="005436A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1.2. </w:t>
      </w:r>
      <w:proofErr w:type="gramStart"/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>Место  учебной</w:t>
      </w:r>
      <w:proofErr w:type="gramEnd"/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дисциплины  в  структуре  программы  подготовки  специалистов среднего звена:</w:t>
      </w:r>
    </w:p>
    <w:p w14:paraId="76CE86C3" w14:textId="77777777" w:rsidR="009023F9" w:rsidRDefault="00014C1A" w:rsidP="003D10CD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sz w:val="28"/>
          <w:szCs w:val="28"/>
          <w:lang w:val="ru-RU"/>
        </w:rPr>
        <w:t>Дисциплина входит в профессиональный цикл и относится к общепрофессиональным</w:t>
      </w:r>
      <w:r w:rsidR="003D10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36A0">
        <w:rPr>
          <w:rFonts w:ascii="Times New Roman" w:hAnsi="Times New Roman" w:cs="Times New Roman"/>
          <w:sz w:val="28"/>
          <w:szCs w:val="28"/>
          <w:lang w:val="ru-RU"/>
        </w:rPr>
        <w:t>дисциплинам.</w:t>
      </w:r>
    </w:p>
    <w:p w14:paraId="6C14E89D" w14:textId="77777777" w:rsidR="003D10CD" w:rsidRDefault="003D10CD" w:rsidP="003D10CD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Формируемые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8741"/>
      </w:tblGrid>
      <w:tr w:rsidR="003D10CD" w:rsidRPr="0038725C" w14:paraId="7E6CCB04" w14:textId="77777777" w:rsidTr="008B0D00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BFF3" w14:textId="77777777" w:rsidR="003D10CD" w:rsidRPr="00F10B1B" w:rsidRDefault="003D10CD" w:rsidP="008B0D00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CCC34A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D10CD" w:rsidRPr="0038725C" w14:paraId="24F432E1" w14:textId="77777777" w:rsidTr="008B0D00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5031" w14:textId="77777777" w:rsidR="003D10CD" w:rsidRPr="00F10B1B" w:rsidRDefault="003D10CD" w:rsidP="008B0D00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D22577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D10CD" w:rsidRPr="0038725C" w14:paraId="273562A1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A3E6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AC974D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D10CD" w:rsidRPr="0038725C" w14:paraId="4F7E207A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857E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F05CB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3D10CD" w:rsidRPr="0038725C" w14:paraId="3E44374C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B918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B9A036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D10CD" w:rsidRPr="0038725C" w14:paraId="1C1E3149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5DD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5B8585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D10CD" w:rsidRPr="0038725C" w14:paraId="285FDAAD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7B8F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20612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D10CD" w:rsidRPr="0038725C" w14:paraId="2115AEE4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D52D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2C6E9" w14:textId="77777777" w:rsidR="003D10CD" w:rsidRPr="00F10B1B" w:rsidRDefault="003D10CD" w:rsidP="008B0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3D10CD" w:rsidRPr="0038725C" w14:paraId="71BEF94B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2550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 1.1.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1B48A7" w14:textId="77777777" w:rsidR="003D10CD" w:rsidRPr="003D10CD" w:rsidRDefault="003D10CD" w:rsidP="003D10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10CD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3D10CD" w:rsidRPr="0038725C" w14:paraId="4B333CD9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AF27" w14:textId="77777777" w:rsidR="003D10CD" w:rsidRPr="00F10B1B" w:rsidRDefault="003D10CD" w:rsidP="003D10CD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 1.2.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423D37" w14:textId="77777777" w:rsidR="003D10CD" w:rsidRPr="003D10CD" w:rsidRDefault="003D10CD" w:rsidP="003D10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10CD">
              <w:rPr>
                <w:rFonts w:ascii="Times New Roman" w:hAnsi="Times New Roman" w:cs="Times New Roman"/>
                <w:sz w:val="24"/>
                <w:szCs w:val="24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3D10CD" w:rsidRPr="0038725C" w14:paraId="6F1AF4F4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30D2" w14:textId="77777777" w:rsidR="003D10CD" w:rsidRPr="00F10B1B" w:rsidRDefault="003D10CD" w:rsidP="008B0D00">
            <w:pPr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078F8D" w14:textId="77777777" w:rsidR="003D10CD" w:rsidRPr="003D10CD" w:rsidRDefault="003D10CD" w:rsidP="008B0D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10CD">
              <w:rPr>
                <w:rFonts w:ascii="Times New Roman" w:hAnsi="Times New Roman" w:cs="Times New Roman"/>
                <w:sz w:val="24"/>
                <w:szCs w:val="24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 – компьютерные технологии.</w:t>
            </w:r>
          </w:p>
        </w:tc>
      </w:tr>
      <w:tr w:rsidR="003D10CD" w:rsidRPr="0038725C" w14:paraId="3376335D" w14:textId="77777777" w:rsidTr="003D10C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2195" w14:textId="77777777" w:rsidR="003D10CD" w:rsidRPr="003D10CD" w:rsidRDefault="003D10CD" w:rsidP="003D10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П.К. 2.3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F95588" w14:textId="77777777" w:rsidR="003D10CD" w:rsidRPr="003D10CD" w:rsidRDefault="003D10CD" w:rsidP="003D10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CD">
              <w:rPr>
                <w:rFonts w:ascii="Times New Roman" w:hAnsi="Times New Roman" w:cs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14:paraId="3252F462" w14:textId="77777777" w:rsidR="003D10CD" w:rsidRPr="003D10CD" w:rsidRDefault="003D10CD" w:rsidP="003D10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D4682" w14:textId="77777777" w:rsidR="003D10CD" w:rsidRPr="005436A0" w:rsidRDefault="003D10CD" w:rsidP="003D10CD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A6CD42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1D2343" w14:textId="77777777" w:rsidR="009023F9" w:rsidRPr="005436A0" w:rsidRDefault="005436A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1.3. </w:t>
      </w:r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учебной дисциплины – требования к результатам освоения учебной дисциплины:</w:t>
      </w:r>
    </w:p>
    <w:p w14:paraId="2EDE835A" w14:textId="77777777" w:rsidR="009023F9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учебной дисциплины обучающийся должен уметь:</w:t>
      </w:r>
    </w:p>
    <w:p w14:paraId="2961EE83" w14:textId="77777777" w:rsidR="009023F9" w:rsidRPr="00617000" w:rsidRDefault="00014C1A" w:rsidP="00617000">
      <w:pPr>
        <w:pStyle w:val="a4"/>
        <w:numPr>
          <w:ilvl w:val="0"/>
          <w:numId w:val="1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применять на практике нормы гражданско-процессуального права; составлять различные виды гражданско-процессуальных документов; составлять и оформлять претензионно-исковую документацию;</w:t>
      </w:r>
    </w:p>
    <w:p w14:paraId="2D07D0C3" w14:textId="77777777" w:rsidR="009023F9" w:rsidRPr="00617000" w:rsidRDefault="00014C1A" w:rsidP="00617000">
      <w:pPr>
        <w:pStyle w:val="a4"/>
        <w:numPr>
          <w:ilvl w:val="0"/>
          <w:numId w:val="10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применять нормативные правовые акты при разрешении практических ситуаций.</w:t>
      </w:r>
    </w:p>
    <w:p w14:paraId="1FE09305" w14:textId="77777777" w:rsidR="009023F9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учебной дисциплины обучающийся должен знать:</w:t>
      </w:r>
    </w:p>
    <w:p w14:paraId="0574F9EA" w14:textId="77777777" w:rsidR="009023F9" w:rsidRPr="00617000" w:rsidRDefault="00014C1A" w:rsidP="00617000">
      <w:pPr>
        <w:pStyle w:val="a4"/>
        <w:numPr>
          <w:ilvl w:val="0"/>
          <w:numId w:val="11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Гражданско-процессуальный кодекс Российской Федерации;</w:t>
      </w:r>
    </w:p>
    <w:p w14:paraId="73A44A57" w14:textId="77777777" w:rsidR="009023F9" w:rsidRPr="00617000" w:rsidRDefault="00014C1A" w:rsidP="00617000">
      <w:pPr>
        <w:pStyle w:val="a4"/>
        <w:numPr>
          <w:ilvl w:val="0"/>
          <w:numId w:val="11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порядок судебного разбирательства, обжалования, опротестования, исполнения и пересмотра решения суда;</w:t>
      </w:r>
    </w:p>
    <w:p w14:paraId="00C4DEA0" w14:textId="77777777" w:rsidR="009023F9" w:rsidRPr="00617000" w:rsidRDefault="00014C1A" w:rsidP="00617000">
      <w:pPr>
        <w:pStyle w:val="a4"/>
        <w:numPr>
          <w:ilvl w:val="0"/>
          <w:numId w:val="11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формы защиты прав граждан и юридических лиц; виды и порядок гражданского судопроизводства; основные стадии гражданского процесса.</w:t>
      </w:r>
    </w:p>
    <w:p w14:paraId="1B9D4CB6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949883" w14:textId="77777777" w:rsidR="009023F9" w:rsidRPr="005436A0" w:rsidRDefault="005436A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1.4. </w:t>
      </w:r>
      <w:proofErr w:type="gramStart"/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>Количество  часов</w:t>
      </w:r>
      <w:proofErr w:type="gramEnd"/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на  освоение  программы  учебной  дисциплины:</w:t>
      </w:r>
      <w:r w:rsidR="00014C1A" w:rsidRPr="005436A0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максимальной 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>учебной нагрузки обучающегося 77</w:t>
      </w:r>
      <w:r w:rsidR="00014C1A" w:rsidRPr="005436A0">
        <w:rPr>
          <w:rFonts w:ascii="Times New Roman" w:hAnsi="Times New Roman" w:cs="Times New Roman"/>
          <w:sz w:val="28"/>
          <w:szCs w:val="28"/>
          <w:lang w:val="ru-RU"/>
        </w:rPr>
        <w:t xml:space="preserve"> часа, в том числе: обязательной аудиторной 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>учебной нагрузки обучающегося 56</w:t>
      </w:r>
      <w:r w:rsidR="00014C1A" w:rsidRPr="005436A0">
        <w:rPr>
          <w:rFonts w:ascii="Times New Roman" w:hAnsi="Times New Roman" w:cs="Times New Roman"/>
          <w:sz w:val="28"/>
          <w:szCs w:val="28"/>
          <w:lang w:val="ru-RU"/>
        </w:rPr>
        <w:t xml:space="preserve"> часов; самостоятельной работы обучающегося 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014C1A" w:rsidRPr="005436A0"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14:paraId="6BABE059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CA9737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17ED93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01FD04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544969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911B83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D92650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9FADF9" w14:textId="77777777" w:rsidR="00014C1A" w:rsidRPr="005436A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E1D3F0" w14:textId="77777777" w:rsidR="00014C1A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8C9E04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96D4CD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6E6BAE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25B652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D045E7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1667CA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98850D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35274D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319E40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0B897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0673A9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900F6F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CE4AD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CD8209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026E29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48DB09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7AE54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B79FFC" w14:textId="77777777" w:rsidR="003D10CD" w:rsidRDefault="003D10CD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16DB9" w14:textId="77777777" w:rsidR="00014C1A" w:rsidRPr="005436A0" w:rsidRDefault="00014C1A" w:rsidP="00617000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5B309D" w14:textId="77777777" w:rsidR="009023F9" w:rsidRPr="005436A0" w:rsidRDefault="009023F9" w:rsidP="005436A0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64F225" w14:textId="77777777" w:rsidR="009023F9" w:rsidRPr="005436A0" w:rsidRDefault="005436A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>СТРУКТУРА И СОДЕРЖАНИЕ УЧЕБНОЙ ДИСЦИПЛИНЫ</w:t>
      </w:r>
    </w:p>
    <w:p w14:paraId="4FAA39B3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747413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95D3E5" w14:textId="77777777" w:rsidR="009023F9" w:rsidRPr="005436A0" w:rsidRDefault="005436A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2.1. </w:t>
      </w:r>
      <w:r w:rsidR="00014C1A" w:rsidRPr="005436A0">
        <w:rPr>
          <w:rFonts w:ascii="Times New Roman" w:hAnsi="Times New Roman" w:cs="Times New Roman"/>
          <w:b/>
          <w:sz w:val="28"/>
          <w:szCs w:val="28"/>
          <w:lang w:val="ru-RU"/>
        </w:rPr>
        <w:t>Объем учебной дисциплины и виды учебной работы</w:t>
      </w:r>
    </w:p>
    <w:p w14:paraId="74EECD9B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903"/>
        <w:gridCol w:w="1800"/>
      </w:tblGrid>
      <w:tr w:rsidR="009023F9" w:rsidRPr="005436A0" w14:paraId="6CF1F9A9" w14:textId="77777777">
        <w:trPr>
          <w:trHeight w:hRule="exact" w:val="475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2B636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4F5A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часов</w:t>
            </w:r>
          </w:p>
        </w:tc>
      </w:tr>
      <w:tr w:rsidR="009023F9" w:rsidRPr="005436A0" w14:paraId="48CF7927" w14:textId="77777777">
        <w:trPr>
          <w:trHeight w:hRule="exact" w:val="30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3C65A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D2B36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="006170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9023F9" w:rsidRPr="005436A0" w14:paraId="75D006D2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7B265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3B5BD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6170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</w:tr>
      <w:tr w:rsidR="009023F9" w:rsidRPr="005436A0" w14:paraId="300AC3A3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2AD76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5556C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9023F9" w:rsidRPr="005436A0" w14:paraId="02FEEDF5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00EEC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92AE2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9023F9" w:rsidRPr="005436A0" w14:paraId="565D5BDB" w14:textId="77777777">
        <w:trPr>
          <w:trHeight w:hRule="exact" w:val="293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B78EB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A8998" w14:textId="77777777" w:rsidR="009023F9" w:rsidRPr="005436A0" w:rsidRDefault="0061700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</w:tr>
      <w:tr w:rsidR="009023F9" w:rsidRPr="005436A0" w14:paraId="4CEF0976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9D4BC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30F4E" w14:textId="77777777" w:rsidR="009023F9" w:rsidRPr="005436A0" w:rsidRDefault="0061700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</w:tr>
      <w:tr w:rsidR="009023F9" w:rsidRPr="005436A0" w14:paraId="719DB6BB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AE3D0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26447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9023F9" w:rsidRPr="005436A0" w14:paraId="1A8D4AD8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813F3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курсовая работа (проект) (если 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24065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9023F9" w:rsidRPr="005436A0" w14:paraId="48CE54C4" w14:textId="77777777">
        <w:trPr>
          <w:trHeight w:hRule="exact" w:val="290"/>
        </w:trPr>
        <w:tc>
          <w:tcPr>
            <w:tcW w:w="7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D0687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03C8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6170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9023F9" w:rsidRPr="005436A0" w14:paraId="688E78C7" w14:textId="77777777">
        <w:trPr>
          <w:trHeight w:hRule="exact" w:val="290"/>
        </w:trPr>
        <w:tc>
          <w:tcPr>
            <w:tcW w:w="97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6C19D" w14:textId="77777777" w:rsidR="009023F9" w:rsidRPr="005436A0" w:rsidRDefault="0061700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Промежуточная аттестация </w:t>
            </w:r>
            <w:r w:rsidR="00014C1A" w:rsidRPr="005436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14:paraId="3CBC54D7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023F9" w:rsidRPr="005436A0" w:rsidSect="00600FF7">
          <w:footerReference w:type="default" r:id="rId11"/>
          <w:pgSz w:w="11900" w:h="16840"/>
          <w:pgMar w:top="1060" w:right="500" w:bottom="1220" w:left="1480" w:header="0" w:footer="1039" w:gutter="0"/>
          <w:cols w:space="720"/>
          <w:titlePg/>
          <w:docGrid w:linePitch="299"/>
        </w:sectPr>
      </w:pPr>
    </w:p>
    <w:p w14:paraId="200FA130" w14:textId="77777777" w:rsidR="009023F9" w:rsidRPr="00617000" w:rsidRDefault="005436A0" w:rsidP="00617000">
      <w:pPr>
        <w:pStyle w:val="a3"/>
        <w:numPr>
          <w:ilvl w:val="1"/>
          <w:numId w:val="7"/>
        </w:numPr>
        <w:tabs>
          <w:tab w:val="left" w:pos="924"/>
        </w:tabs>
        <w:spacing w:before="68" w:line="274" w:lineRule="exact"/>
        <w:ind w:left="924"/>
        <w:rPr>
          <w:rFonts w:ascii="Times New Roman" w:hAnsi="Times New Roman" w:cs="Times New Roman"/>
          <w:b/>
          <w:lang w:val="ru-RU"/>
        </w:rPr>
      </w:pPr>
      <w:r w:rsidRPr="005436A0">
        <w:rPr>
          <w:rFonts w:ascii="Times New Roman" w:hAnsi="Times New Roman" w:cs="Times New Roman"/>
          <w:b/>
          <w:spacing w:val="-1"/>
          <w:lang w:val="ru-RU"/>
        </w:rPr>
        <w:lastRenderedPageBreak/>
        <w:t xml:space="preserve">2.2. 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Т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е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м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а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тич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ес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кий</w:t>
      </w:r>
      <w:r w:rsidR="00014C1A" w:rsidRPr="005436A0">
        <w:rPr>
          <w:rFonts w:ascii="Times New Roman" w:hAnsi="Times New Roman" w:cs="Times New Roman"/>
          <w:b/>
          <w:spacing w:val="-35"/>
          <w:lang w:val="ru-RU"/>
        </w:rPr>
        <w:t xml:space="preserve"> 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п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ла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н</w:t>
      </w:r>
      <w:r w:rsidR="00014C1A" w:rsidRPr="005436A0">
        <w:rPr>
          <w:rFonts w:ascii="Times New Roman" w:hAnsi="Times New Roman" w:cs="Times New Roman"/>
          <w:b/>
          <w:spacing w:val="-34"/>
          <w:lang w:val="ru-RU"/>
        </w:rPr>
        <w:t xml:space="preserve"> </w:t>
      </w:r>
      <w:r w:rsidR="00014C1A" w:rsidRPr="005436A0">
        <w:rPr>
          <w:rFonts w:ascii="Times New Roman" w:hAnsi="Times New Roman" w:cs="Times New Roman"/>
          <w:b/>
          <w:lang w:val="ru-RU"/>
        </w:rPr>
        <w:t>и</w:t>
      </w:r>
      <w:r w:rsidR="00014C1A" w:rsidRPr="005436A0">
        <w:rPr>
          <w:rFonts w:ascii="Times New Roman" w:hAnsi="Times New Roman" w:cs="Times New Roman"/>
          <w:b/>
          <w:spacing w:val="-34"/>
          <w:lang w:val="ru-RU"/>
        </w:rPr>
        <w:t xml:space="preserve"> 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соде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рж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а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ни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е</w:t>
      </w:r>
      <w:r w:rsidR="00014C1A" w:rsidRPr="005436A0">
        <w:rPr>
          <w:rFonts w:ascii="Times New Roman" w:hAnsi="Times New Roman" w:cs="Times New Roman"/>
          <w:b/>
          <w:spacing w:val="-35"/>
          <w:lang w:val="ru-RU"/>
        </w:rPr>
        <w:t xml:space="preserve"> </w:t>
      </w:r>
      <w:r w:rsidR="00014C1A" w:rsidRPr="005436A0">
        <w:rPr>
          <w:rFonts w:ascii="Times New Roman" w:hAnsi="Times New Roman" w:cs="Times New Roman"/>
          <w:b/>
          <w:lang w:val="ru-RU"/>
        </w:rPr>
        <w:t>учебной</w:t>
      </w:r>
      <w:r w:rsidR="00014C1A" w:rsidRPr="005436A0">
        <w:rPr>
          <w:rFonts w:ascii="Times New Roman" w:hAnsi="Times New Roman" w:cs="Times New Roman"/>
          <w:b/>
          <w:spacing w:val="-35"/>
          <w:lang w:val="ru-RU"/>
        </w:rPr>
        <w:t xml:space="preserve"> 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д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и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с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цип</w:t>
      </w:r>
      <w:r w:rsidR="00014C1A" w:rsidRPr="005436A0">
        <w:rPr>
          <w:rFonts w:ascii="Times New Roman" w:hAnsi="Times New Roman" w:cs="Times New Roman"/>
          <w:b/>
          <w:spacing w:val="-2"/>
          <w:lang w:val="ru-RU"/>
        </w:rPr>
        <w:t>л</w:t>
      </w:r>
      <w:r w:rsidR="00014C1A" w:rsidRPr="005436A0">
        <w:rPr>
          <w:rFonts w:ascii="Times New Roman" w:hAnsi="Times New Roman" w:cs="Times New Roman"/>
          <w:b/>
          <w:spacing w:val="-1"/>
          <w:lang w:val="ru-RU"/>
        </w:rPr>
        <w:t>ины</w:t>
      </w:r>
      <w:r w:rsidR="00617000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="00014C1A" w:rsidRPr="00617000">
        <w:rPr>
          <w:rFonts w:ascii="Times New Roman" w:eastAsia="Times New Roman" w:hAnsi="Times New Roman" w:cs="Times New Roman"/>
          <w:b/>
          <w:spacing w:val="-1"/>
          <w:lang w:val="ru-RU"/>
        </w:rPr>
        <w:t>«</w:t>
      </w:r>
      <w:r w:rsidR="00014C1A" w:rsidRPr="00617000">
        <w:rPr>
          <w:rFonts w:ascii="Times New Roman" w:hAnsi="Times New Roman" w:cs="Times New Roman"/>
          <w:b/>
          <w:lang w:val="ru-RU"/>
        </w:rPr>
        <w:t>ОП.08 Гражданский процесс»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8"/>
        <w:gridCol w:w="9727"/>
        <w:gridCol w:w="1085"/>
        <w:gridCol w:w="1205"/>
      </w:tblGrid>
      <w:tr w:rsidR="009023F9" w:rsidRPr="005436A0" w14:paraId="464EB203" w14:textId="77777777">
        <w:trPr>
          <w:trHeight w:hRule="exact" w:val="564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6331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FD7B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</w:t>
            </w:r>
            <w:proofErr w:type="gramStart"/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лабораторные  работы</w:t>
            </w:r>
            <w:proofErr w:type="gramEnd"/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практические занятия, самостоятельная работа обучающихся, курсовая работа (проект) (если предусмотрены)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D37BF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489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9023F9" w:rsidRPr="005436A0" w14:paraId="4243767A" w14:textId="77777777">
        <w:trPr>
          <w:trHeight w:hRule="exact" w:val="286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FEF83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446F1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23090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FA2D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023F9" w:rsidRPr="005436A0" w14:paraId="711432A1" w14:textId="77777777" w:rsidTr="00A24957">
        <w:trPr>
          <w:trHeight w:hRule="exact" w:val="286"/>
        </w:trPr>
        <w:tc>
          <w:tcPr>
            <w:tcW w:w="14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4EFE7" w14:textId="77777777" w:rsidR="009023F9" w:rsidRPr="003D10CD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I: ОБЩИЕ ПОЛОЖЕНИЯ</w:t>
            </w:r>
            <w:r w:rsidR="00111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44</w:t>
            </w:r>
          </w:p>
        </w:tc>
      </w:tr>
      <w:tr w:rsidR="009023F9" w:rsidRPr="005436A0" w14:paraId="61D3B686" w14:textId="77777777" w:rsidTr="008A1FB5">
        <w:trPr>
          <w:trHeight w:hRule="exact" w:val="3320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E72FCB" w14:textId="77777777" w:rsidR="009023F9" w:rsidRPr="00A54087" w:rsidRDefault="00014C1A" w:rsidP="00A5408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</w:t>
            </w:r>
            <w:r w:rsidR="008B0D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540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Гражданское - процессуальное </w:t>
            </w:r>
            <w:proofErr w:type="gramStart"/>
            <w:r w:rsidR="00A540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право</w:t>
            </w:r>
            <w:proofErr w:type="gramEnd"/>
            <w:r w:rsidR="00A540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как отрасль права</w:t>
            </w:r>
            <w:r w:rsidR="00A54087" w:rsidRPr="00A540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214866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75E36018" w14:textId="77777777" w:rsidR="009023F9" w:rsidRDefault="00014C1A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гражданского процессуального права и гражданского процесса. Предмет и метод гражданского процесса. Способы и формы защиты нарушенного права субъектов гражданских правоотношений. Стадии гражданского процесса. Виды гражданского судопроизводства. Система гражданского процессуального права. Источники гражданского процессуального права Принципы гражданского процессуального права. Понятие и значение принципов гражданского процесс. Организационные принципы гражданского процесса. Функциональные принципы гражданского процесса. Понятие гражданских процессуальных правоотношений. </w:t>
            </w:r>
            <w:proofErr w:type="gramStart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Предпосылки  возникновения</w:t>
            </w:r>
            <w:proofErr w:type="gramEnd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гражданских процессуальных правоотношений. Гражданско-процессуальная дееспособность. Субъекты гражданских процессуальных правоотношений. Суд как основной участник гражданских процессуальных правоотношений</w:t>
            </w:r>
          </w:p>
          <w:p w14:paraId="2EEA806A" w14:textId="77777777" w:rsidR="008A1FB5" w:rsidRPr="005436A0" w:rsidRDefault="008A1FB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D3A8C" w14:textId="77777777" w:rsidR="009023F9" w:rsidRPr="005436A0" w:rsidRDefault="008A1FB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BF71C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A1FB5" w:rsidRPr="008A1FB5" w14:paraId="43B9E75D" w14:textId="77777777" w:rsidTr="008A1FB5">
        <w:trPr>
          <w:trHeight w:hRule="exact" w:val="450"/>
        </w:trPr>
        <w:tc>
          <w:tcPr>
            <w:tcW w:w="233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0E2C37" w14:textId="77777777" w:rsidR="008A1FB5" w:rsidRPr="003D10CD" w:rsidRDefault="008A1FB5" w:rsidP="00A5408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30549" w14:textId="77777777" w:rsidR="008A1FB5" w:rsidRPr="008A1FB5" w:rsidRDefault="008A1FB5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F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1 Субъекты гражданских процессуальных правоотношений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E8A0E" w14:textId="77777777" w:rsidR="008A1FB5" w:rsidRPr="005436A0" w:rsidRDefault="008A1FB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2E7F8" w14:textId="77777777" w:rsidR="008A1FB5" w:rsidRPr="005436A0" w:rsidRDefault="008A1FB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23F9" w:rsidRPr="005436A0" w14:paraId="4D040727" w14:textId="77777777" w:rsidTr="000A73DE">
        <w:trPr>
          <w:trHeight w:hRule="exact" w:val="1417"/>
        </w:trPr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C58F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D292" w14:textId="77777777" w:rsidR="009023F9" w:rsidRPr="005436A0" w:rsidRDefault="00014C1A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415AF9CA" w14:textId="77777777" w:rsidR="009023F9" w:rsidRDefault="000A73DE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3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реферат на тему: «Принципы гражданского процессуального права»</w:t>
            </w:r>
          </w:p>
          <w:p w14:paraId="5A2D908D" w14:textId="77777777" w:rsidR="000A73DE" w:rsidRDefault="000A73DE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3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реферат, сообщение: «Формы защиты прав и законных интересов граждан и организаций. Судебная защита гражданских прав».</w:t>
            </w:r>
          </w:p>
          <w:p w14:paraId="210F46B8" w14:textId="77777777" w:rsidR="000A73DE" w:rsidRPr="005436A0" w:rsidRDefault="000A73DE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8BDFC" w14:textId="77777777" w:rsidR="009023F9" w:rsidRPr="005436A0" w:rsidRDefault="000A73DE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4EC7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023F9" w:rsidRPr="005436A0" w14:paraId="15EEBC45" w14:textId="77777777" w:rsidTr="00A24957">
        <w:trPr>
          <w:trHeight w:hRule="exact" w:val="2360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933B5C" w14:textId="77777777" w:rsidR="009023F9" w:rsidRPr="008A1FB5" w:rsidRDefault="00014C1A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</w:t>
            </w:r>
            <w:r w:rsidR="008A1F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Судебные расходы, штрафы, извещения и вызовы. Процессуальные сроки.</w:t>
            </w: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90A3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2FEAD3DA" w14:textId="77777777" w:rsidR="009023F9" w:rsidRPr="005436A0" w:rsidRDefault="00014C1A" w:rsidP="00A2495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Судебные расходы, штрафы, извещения и вызовы. Процессуальные сроки Понятие лиц, участвующих в деле. Права и обязанности лиц, участвующих в деле.</w:t>
            </w:r>
          </w:p>
          <w:p w14:paraId="5ECE182D" w14:textId="77777777" w:rsidR="009023F9" w:rsidRDefault="00014C1A" w:rsidP="00A2495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мирового соглашения. Ненадлежащий ответчик в гражданском процессе. Третьи лица, заявляющие самостоятельные требования относительно предмета спора. Третьи лица, не заявляющие самостоятельных требований относительно предмета спора. Соучастие в гражданском процессе. Участие прокурора в гражданском процессе. Правопреемство в гражданском процессе</w:t>
            </w:r>
          </w:p>
          <w:p w14:paraId="23826937" w14:textId="77777777" w:rsidR="00A24957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B27EA" w14:textId="77777777" w:rsidR="00A24957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071A0C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7EF042" w14:textId="77777777" w:rsidR="009023F9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D41321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24957" w:rsidRPr="00A24957" w14:paraId="7C8A99C6" w14:textId="77777777" w:rsidTr="00A24957">
        <w:trPr>
          <w:trHeight w:hRule="exact" w:val="460"/>
        </w:trPr>
        <w:tc>
          <w:tcPr>
            <w:tcW w:w="233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B97065" w14:textId="77777777" w:rsidR="00A24957" w:rsidRPr="003D10CD" w:rsidRDefault="00A24957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19978E" w14:textId="77777777" w:rsidR="00A24957" w:rsidRPr="00A24957" w:rsidRDefault="00A24957" w:rsidP="00A2495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9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2 Судебные расходы, штрафы, извещения и вызовы.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3D7D34B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D1B145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4957" w:rsidRPr="00A24957" w14:paraId="51A877D6" w14:textId="77777777" w:rsidTr="00A24957">
        <w:trPr>
          <w:trHeight w:hRule="exact" w:val="583"/>
        </w:trPr>
        <w:tc>
          <w:tcPr>
            <w:tcW w:w="233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3A4EEB" w14:textId="77777777" w:rsidR="00A24957" w:rsidRPr="003D10CD" w:rsidRDefault="00A24957" w:rsidP="008A1FB5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6F4E" w14:textId="77777777" w:rsidR="00A24957" w:rsidRPr="00A24957" w:rsidRDefault="00A24957" w:rsidP="00A24957">
            <w:pPr>
              <w:ind w:right="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249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Практическое занятие №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249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защиты прав граждан и юридических лиц</w:t>
            </w:r>
            <w:r w:rsidRPr="00A249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56A4C665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0057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5AF73" w14:textId="77777777" w:rsidR="00A24957" w:rsidRPr="005436A0" w:rsidRDefault="00A24957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23F9" w:rsidRPr="005436A0" w14:paraId="20E3A504" w14:textId="77777777">
        <w:trPr>
          <w:trHeight w:hRule="exact" w:val="562"/>
        </w:trPr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3B43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501B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315E02B0" w14:textId="77777777" w:rsidR="009023F9" w:rsidRPr="005436A0" w:rsidRDefault="000A73DE" w:rsidP="000A73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3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правовой статус лиц, участвующих в деле согласно ГПК РФ.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DC8C" w14:textId="77777777" w:rsidR="009023F9" w:rsidRPr="005436A0" w:rsidRDefault="000A73DE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D30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872C5" w:rsidRPr="002872C5" w14:paraId="14C0A9A0" w14:textId="77777777" w:rsidTr="00ED3443">
        <w:trPr>
          <w:trHeight w:val="2117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3E57B4" w14:textId="77777777" w:rsidR="002872C5" w:rsidRPr="003D10CD" w:rsidRDefault="002872C5" w:rsidP="00A24957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3 </w:t>
            </w: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Представительство и доверенность</w:t>
            </w:r>
          </w:p>
          <w:p w14:paraId="6AB778A4" w14:textId="77777777" w:rsidR="002872C5" w:rsidRPr="003D10CD" w:rsidRDefault="002872C5" w:rsidP="004E3CAC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доказывание в гражданском процессе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9C2D22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517C2700" w14:textId="77777777" w:rsidR="002872C5" w:rsidRPr="002872C5" w:rsidRDefault="002872C5" w:rsidP="004E3CAC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Представительство в суде. Ведение дел в суде через представителей. Порядок оформления полномочий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доказывания в гражданском процессе. Понятие доказательств в гражданском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процессе.  Объяснения сторон и третьих лиц. Свидетельские показания. Аудио-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видеозапись. Письменные доказательства. Вещественные доказательства. Заключение эксперта</w:t>
            </w:r>
            <w:r w:rsidRPr="00287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Средства доказывания. Порядок обеспечения доказательств.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F106F0" w14:textId="77777777" w:rsidR="002872C5" w:rsidRPr="002872C5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A3FA29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872C5" w:rsidRPr="002872C5" w14:paraId="286AD5E5" w14:textId="77777777" w:rsidTr="002872C5">
        <w:trPr>
          <w:trHeight w:val="340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38117A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035190" w14:textId="77777777" w:rsidR="002872C5" w:rsidRPr="002872C5" w:rsidRDefault="002872C5" w:rsidP="002872C5">
            <w:pPr>
              <w:pStyle w:val="1"/>
            </w:pPr>
            <w:r w:rsidRPr="002872C5">
              <w:rPr>
                <w:b/>
              </w:rPr>
              <w:t>Практическое занятие № 4</w:t>
            </w:r>
            <w:r>
              <w:t xml:space="preserve"> </w:t>
            </w:r>
            <w:r w:rsidRPr="004E3CAC">
              <w:rPr>
                <w:b/>
              </w:rPr>
              <w:t>Представительство в гражданском процессе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5CA56F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433591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872C5" w:rsidRPr="002872C5" w14:paraId="3DAA2506" w14:textId="77777777" w:rsidTr="002872C5">
        <w:trPr>
          <w:trHeight w:val="185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9C70FC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DA72F43" w14:textId="77777777" w:rsidR="002872C5" w:rsidRPr="002872C5" w:rsidRDefault="002872C5" w:rsidP="002872C5">
            <w:pPr>
              <w:pStyle w:val="1"/>
              <w:rPr>
                <w:b/>
              </w:rPr>
            </w:pPr>
            <w:r w:rsidRPr="002872C5">
              <w:rPr>
                <w:b/>
              </w:rPr>
              <w:t>Контрольная работа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1CD14A1" w14:textId="77777777" w:rsidR="002872C5" w:rsidRPr="002872C5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39D1E90" w14:textId="77777777" w:rsidR="002872C5" w:rsidRPr="005436A0" w:rsidRDefault="002872C5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3CAC" w:rsidRPr="005436A0" w14:paraId="781BCEF9" w14:textId="77777777" w:rsidTr="00490BCA">
        <w:trPr>
          <w:trHeight w:hRule="exact" w:val="593"/>
        </w:trPr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B1F30" w14:textId="77777777" w:rsidR="004E3CAC" w:rsidRPr="005436A0" w:rsidRDefault="004E3CAC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3D45" w14:textId="77777777" w:rsidR="004E3CAC" w:rsidRPr="005436A0" w:rsidRDefault="004E3CAC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31E348D3" w14:textId="77777777" w:rsidR="004E3CAC" w:rsidRPr="005436A0" w:rsidRDefault="000A73DE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3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схему видов доказательств.</w:t>
            </w:r>
            <w:r w:rsidRPr="000A73DE">
              <w:rPr>
                <w:lang w:val="ru-RU"/>
              </w:rPr>
              <w:t xml:space="preserve"> </w:t>
            </w:r>
            <w:r w:rsidRPr="000A73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Охарактеризовать средства доказывания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D8870" w14:textId="77777777" w:rsidR="004E3CAC" w:rsidRPr="000A73DE" w:rsidRDefault="000A73DE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81CF6" w14:textId="77777777" w:rsidR="004E3CAC" w:rsidRPr="005436A0" w:rsidRDefault="004E3CAC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023F9" w:rsidRPr="0038725C" w14:paraId="79BF6401" w14:textId="77777777" w:rsidTr="00381896">
        <w:trPr>
          <w:trHeight w:hRule="exact" w:val="286"/>
        </w:trPr>
        <w:tc>
          <w:tcPr>
            <w:tcW w:w="14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01CD8" w14:textId="77777777" w:rsidR="009023F9" w:rsidRPr="003D10CD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II: ПРОИЗВОДСТВО В СУДЕ ПЕРВОЙ ИНСТАНЦИИ</w:t>
            </w:r>
            <w:r w:rsidR="00111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22</w:t>
            </w:r>
          </w:p>
        </w:tc>
      </w:tr>
      <w:tr w:rsidR="009023F9" w:rsidRPr="005436A0" w14:paraId="01386B3B" w14:textId="77777777">
        <w:trPr>
          <w:trHeight w:hRule="exact" w:val="1390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6C7CE4" w14:textId="77777777" w:rsidR="009023F9" w:rsidRPr="003D10CD" w:rsidRDefault="00014C1A" w:rsidP="003D10CD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4</w:t>
            </w:r>
          </w:p>
          <w:p w14:paraId="62FFFA7D" w14:textId="77777777" w:rsidR="009023F9" w:rsidRPr="000172E8" w:rsidRDefault="000172E8" w:rsidP="003D10CD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7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в суде первой инстанции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9681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625A727F" w14:textId="77777777" w:rsidR="009023F9" w:rsidRPr="005436A0" w:rsidRDefault="00014C1A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приказного производства. Право на подачу заявления о вынесении судебного приказа. Содержание судебного приказа</w:t>
            </w:r>
          </w:p>
          <w:p w14:paraId="42E76AEC" w14:textId="77777777" w:rsidR="009023F9" w:rsidRPr="005436A0" w:rsidRDefault="00014C1A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Исковое производство. Понятие иска. Черты, характеризующие иск. Виды исков. Предъявление иска. Предъявление встречного иска. Возбуждение искового производства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DB215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9B02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96D10" w:rsidRPr="005436A0" w14:paraId="6C075434" w14:textId="77777777" w:rsidTr="00396D10">
        <w:trPr>
          <w:trHeight w:hRule="exact" w:val="340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765F31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2ED3D0" w14:textId="77777777" w:rsidR="00396D10" w:rsidRPr="00396D10" w:rsidRDefault="00396D10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D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5 Приказное, особое производство.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809F10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63141C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96D10" w:rsidRPr="005436A0" w14:paraId="2F2DC8C9" w14:textId="77777777" w:rsidTr="00396D10">
        <w:trPr>
          <w:trHeight w:hRule="exact" w:val="356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64D84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C041" w14:textId="77777777" w:rsidR="00396D10" w:rsidRPr="00396D10" w:rsidRDefault="00396D10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D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6 Исковое производство.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46ED4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CA689" w14:textId="77777777" w:rsidR="00396D10" w:rsidRPr="005436A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23F9" w:rsidRPr="005436A0" w14:paraId="2073AF5E" w14:textId="77777777" w:rsidTr="00490BCA">
        <w:trPr>
          <w:trHeight w:hRule="exact" w:val="3487"/>
        </w:trPr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99E5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8959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5500CDC7" w14:textId="77777777" w:rsidR="00490BCA" w:rsidRPr="005436A0" w:rsidRDefault="00490BC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Охарактеризовать категории дел, подлежащих рассмотрению в порядке особого производства.</w:t>
            </w:r>
            <w:r w:rsidRPr="00490BCA">
              <w:rPr>
                <w:lang w:val="ru-RU"/>
              </w:rPr>
              <w:t xml:space="preserve"> </w:t>
            </w:r>
            <w:r w:rsidRPr="00490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таблицу процессуальных действий участников гражданского процесса на стадии подготовки дела к судебному разбирательству</w:t>
            </w:r>
          </w:p>
          <w:p w14:paraId="1AE31D0B" w14:textId="77777777" w:rsidR="009023F9" w:rsidRPr="005436A0" w:rsidRDefault="009023F9" w:rsidP="0049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DE8FE" w14:textId="77777777" w:rsidR="009023F9" w:rsidRPr="005436A0" w:rsidRDefault="00490BC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2260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023F9" w:rsidRPr="00396D10" w14:paraId="104F6303" w14:textId="77777777" w:rsidTr="00396D10">
        <w:trPr>
          <w:trHeight w:hRule="exact" w:val="1853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1B719B" w14:textId="77777777" w:rsidR="009023F9" w:rsidRPr="00396D10" w:rsidRDefault="00014C1A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5</w:t>
            </w:r>
            <w:r w:rsidR="00396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Судебное разбирательство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1395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501637E2" w14:textId="77777777" w:rsidR="009023F9" w:rsidRPr="005436A0" w:rsidRDefault="00014C1A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дела к судебному разбирательству. Судебное разбирательство. Приостановление производства по делу</w:t>
            </w:r>
            <w:r w:rsidR="00396D10" w:rsidRPr="00396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96D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Прекращение производства по делу. Протокол судебного заседания. Заочное производство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AC37F" w14:textId="77777777" w:rsidR="009023F9" w:rsidRPr="00396D1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ADCA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23F9" w:rsidRPr="00396D10" w14:paraId="6157C517" w14:textId="77777777">
        <w:trPr>
          <w:trHeight w:hRule="exact" w:val="562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961EFD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B2E4" w14:textId="77777777" w:rsidR="009023F9" w:rsidRPr="00396D10" w:rsidRDefault="00396D10" w:rsidP="00396D1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D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7 «Оформление гражданско-процессуальных документов - искового заявления, судебных определений»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EACA6" w14:textId="77777777" w:rsidR="009023F9" w:rsidRPr="00396D10" w:rsidRDefault="00396D10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20B4A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023F9" w:rsidRPr="005436A0" w14:paraId="5C1C35E8" w14:textId="77777777">
        <w:trPr>
          <w:trHeight w:hRule="exact" w:val="1114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30DE77" w14:textId="77777777" w:rsidR="009023F9" w:rsidRPr="005436A0" w:rsidRDefault="009023F9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376A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1B7B2B5A" w14:textId="77777777" w:rsidR="009023F9" w:rsidRPr="005436A0" w:rsidRDefault="00490BC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доклад по теме: «Составные части судебного заседания»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AD0E5" w14:textId="77777777" w:rsidR="009023F9" w:rsidRPr="00490BCA" w:rsidRDefault="00490BC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6CB9AE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14:paraId="414CDC20" w14:textId="77777777" w:rsidR="009023F9" w:rsidRPr="005436A0" w:rsidRDefault="009023F9" w:rsidP="00381896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8"/>
        <w:gridCol w:w="9727"/>
        <w:gridCol w:w="1085"/>
        <w:gridCol w:w="1205"/>
      </w:tblGrid>
      <w:tr w:rsidR="009023F9" w:rsidRPr="0038725C" w14:paraId="340A1397" w14:textId="77777777" w:rsidTr="00381896">
        <w:trPr>
          <w:trHeight w:hRule="exact" w:val="286"/>
        </w:trPr>
        <w:tc>
          <w:tcPr>
            <w:tcW w:w="143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57F1B" w14:textId="77777777" w:rsidR="009023F9" w:rsidRPr="003D10CD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III: ПРОИЗВОДСТВО В СУДЕ ВТОРОЙ ИНСТАНЦИИ</w:t>
            </w:r>
            <w:r w:rsidR="00111F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11</w:t>
            </w:r>
          </w:p>
        </w:tc>
      </w:tr>
      <w:tr w:rsidR="009023F9" w:rsidRPr="005436A0" w14:paraId="7F252507" w14:textId="77777777">
        <w:trPr>
          <w:trHeight w:hRule="exact" w:val="840"/>
        </w:trPr>
        <w:tc>
          <w:tcPr>
            <w:tcW w:w="23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9E4719" w14:textId="77777777" w:rsidR="009023F9" w:rsidRPr="003D10CD" w:rsidRDefault="00014C1A" w:rsidP="0023324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10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8 </w:t>
            </w:r>
            <w:r w:rsidR="00233248" w:rsidRPr="002332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Производство в суде апелляционной инстанции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A493F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7B78D472" w14:textId="77777777" w:rsidR="009023F9" w:rsidRPr="005436A0" w:rsidRDefault="00014C1A" w:rsidP="0086007F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Производство в суде апелляционной инстанции 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B0798" w14:textId="77777777" w:rsidR="009023F9" w:rsidRPr="005436A0" w:rsidRDefault="00233248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F4349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F0A71C2" w14:textId="77777777" w:rsidR="009023F9" w:rsidRPr="00233248" w:rsidRDefault="009023F9" w:rsidP="00233248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38"/>
        <w:gridCol w:w="9727"/>
        <w:gridCol w:w="1085"/>
        <w:gridCol w:w="1210"/>
      </w:tblGrid>
      <w:tr w:rsidR="009023F9" w:rsidRPr="005436A0" w14:paraId="4DADAA17" w14:textId="77777777" w:rsidTr="008E569F">
        <w:trPr>
          <w:trHeight w:hRule="exact" w:val="562"/>
        </w:trPr>
        <w:tc>
          <w:tcPr>
            <w:tcW w:w="2338" w:type="dxa"/>
            <w:tcBorders>
              <w:left w:val="single" w:sz="5" w:space="0" w:color="000000"/>
              <w:right w:val="single" w:sz="5" w:space="0" w:color="000000"/>
            </w:tcBorders>
          </w:tcPr>
          <w:p w14:paraId="5EBAEED3" w14:textId="77777777" w:rsidR="009023F9" w:rsidRPr="005436A0" w:rsidRDefault="009023F9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FC34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0AA031C8" w14:textId="77777777" w:rsidR="009023F9" w:rsidRPr="005436A0" w:rsidRDefault="00490BCA" w:rsidP="0086007F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Составьте схему апелляционного производства как правоотношения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85CC" w14:textId="77777777" w:rsidR="009023F9" w:rsidRPr="005436A0" w:rsidRDefault="00490BC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F3A92A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023F9" w:rsidRPr="005436A0" w14:paraId="7D9926ED" w14:textId="77777777" w:rsidTr="008E569F">
        <w:trPr>
          <w:trHeight w:hRule="exact" w:val="1666"/>
        </w:trPr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631BAF" w14:textId="77777777" w:rsidR="009023F9" w:rsidRPr="00233248" w:rsidRDefault="00233248" w:rsidP="0023324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2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 9 Пересмотр вступивших в законную силу судебных постановлений</w:t>
            </w: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CE8E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  <w:p w14:paraId="49E61073" w14:textId="77777777" w:rsidR="009023F9" w:rsidRPr="005436A0" w:rsidRDefault="00014C1A" w:rsidP="0086007F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Производство, связанное с исполнением судебных постановлений и постановлений иных органов</w:t>
            </w:r>
          </w:p>
          <w:p w14:paraId="1A11F714" w14:textId="77777777" w:rsidR="009023F9" w:rsidRPr="005436A0" w:rsidRDefault="00014C1A" w:rsidP="0086007F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Производство по делам об оспаривании решений третейских судов. Производство по делам о выдаче исполнительных листов на принудительное исполнение </w:t>
            </w:r>
            <w:proofErr w:type="gramStart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  третейских</w:t>
            </w:r>
            <w:proofErr w:type="gramEnd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судов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71F0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FDC74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23F9" w:rsidRPr="005436A0" w14:paraId="7DCB0DB9" w14:textId="77777777" w:rsidTr="008E569F">
        <w:trPr>
          <w:trHeight w:hRule="exact" w:val="562"/>
        </w:trPr>
        <w:tc>
          <w:tcPr>
            <w:tcW w:w="23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775BAA" w14:textId="77777777" w:rsidR="009023F9" w:rsidRPr="005436A0" w:rsidRDefault="009023F9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757B" w14:textId="77777777" w:rsidR="009023F9" w:rsidRPr="00233248" w:rsidRDefault="00233248" w:rsidP="00233248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2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8 Обжалование и опротестование судебных решений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BB8BC" w14:textId="77777777" w:rsidR="009023F9" w:rsidRPr="005436A0" w:rsidRDefault="00212C18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0851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023F9" w:rsidRPr="005436A0" w14:paraId="0D5769C6" w14:textId="77777777" w:rsidTr="008E569F">
        <w:trPr>
          <w:trHeight w:hRule="exact" w:val="562"/>
        </w:trPr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A6D9C" w14:textId="77777777" w:rsidR="009023F9" w:rsidRPr="005436A0" w:rsidRDefault="009023F9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002B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работа:</w:t>
            </w:r>
          </w:p>
          <w:p w14:paraId="588F4D42" w14:textId="77777777" w:rsidR="009023F9" w:rsidRPr="005436A0" w:rsidRDefault="00490BCA" w:rsidP="00490BCA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Законспектировать вопрос: определение суда второй инстанции, его значение и содержание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3BC70" w14:textId="77777777" w:rsidR="009023F9" w:rsidRPr="005436A0" w:rsidRDefault="00490BC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0D7E7" w14:textId="77777777" w:rsidR="009023F9" w:rsidRPr="005436A0" w:rsidRDefault="00014C1A" w:rsidP="008E569F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E569F" w14:paraId="05614AA1" w14:textId="77777777" w:rsidTr="0049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2065" w:type="dxa"/>
            <w:gridSpan w:val="2"/>
          </w:tcPr>
          <w:p w14:paraId="6D8194E3" w14:textId="77777777" w:rsidR="008E569F" w:rsidRPr="008E569F" w:rsidRDefault="00490BCA" w:rsidP="008E569F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2295" w:type="dxa"/>
            <w:gridSpan w:val="2"/>
          </w:tcPr>
          <w:p w14:paraId="1F39BF01" w14:textId="77777777" w:rsidR="008E569F" w:rsidRPr="008E569F" w:rsidRDefault="008E569F" w:rsidP="008E569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90BCA" w14:paraId="3D6A7EFC" w14:textId="77777777" w:rsidTr="008E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12065" w:type="dxa"/>
            <w:gridSpan w:val="2"/>
          </w:tcPr>
          <w:p w14:paraId="0078BDFC" w14:textId="77777777" w:rsidR="00490BCA" w:rsidRDefault="00490BCA" w:rsidP="008E569F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1D2891" w14:textId="77777777" w:rsidR="00490BCA" w:rsidRDefault="00490BCA" w:rsidP="008E569F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AA091D" w14:textId="77777777" w:rsidR="00490BCA" w:rsidRDefault="00490BCA" w:rsidP="008E569F">
            <w:pPr>
              <w:tabs>
                <w:tab w:val="left" w:pos="0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56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295" w:type="dxa"/>
            <w:gridSpan w:val="2"/>
          </w:tcPr>
          <w:p w14:paraId="162C52A0" w14:textId="77777777" w:rsidR="00490BCA" w:rsidRPr="008E569F" w:rsidRDefault="00490BCA" w:rsidP="008E569F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9964F61" w14:textId="77777777" w:rsidR="009023F9" w:rsidRPr="005436A0" w:rsidRDefault="009023F9" w:rsidP="003D10CD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70212A" w14:textId="77777777" w:rsidR="009023F9" w:rsidRPr="005436A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023F9" w:rsidRPr="005436A0">
          <w:footerReference w:type="default" r:id="rId12"/>
          <w:pgSz w:w="16840" w:h="11900" w:orient="landscape"/>
          <w:pgMar w:top="1040" w:right="740" w:bottom="1200" w:left="1480" w:header="0" w:footer="1011" w:gutter="0"/>
          <w:cols w:space="720"/>
        </w:sectPr>
      </w:pPr>
    </w:p>
    <w:p w14:paraId="26B53BCD" w14:textId="77777777" w:rsidR="00617000" w:rsidRPr="00617000" w:rsidRDefault="00617000" w:rsidP="00617000">
      <w:pPr>
        <w:widowControl/>
        <w:numPr>
          <w:ilvl w:val="0"/>
          <w:numId w:val="13"/>
        </w:num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УСЛОВИЯ РЕАЛИЗАЦИИ УЧЕБНОЙ ДИСЦИПЛИНЫ</w:t>
      </w:r>
    </w:p>
    <w:p w14:paraId="11C3DE66" w14:textId="77777777" w:rsidR="00617000" w:rsidRPr="00617000" w:rsidRDefault="00617000" w:rsidP="00617000">
      <w:pPr>
        <w:widowControl/>
        <w:numPr>
          <w:ilvl w:val="1"/>
          <w:numId w:val="12"/>
        </w:num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Требования к минимальному материально-техническому обеспечению</w:t>
      </w:r>
    </w:p>
    <w:p w14:paraId="2237A801" w14:textId="77777777" w:rsidR="00617000" w:rsidRPr="00617000" w:rsidRDefault="00617000" w:rsidP="00617000">
      <w:pPr>
        <w:widowControl/>
        <w:ind w:left="12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C34E3A3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Реализация программы дисциплины требует наличия учебного кабинета.</w:t>
      </w:r>
    </w:p>
    <w:p w14:paraId="240DC3AD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Оборудование учебного кабинета:</w:t>
      </w:r>
    </w:p>
    <w:p w14:paraId="3F18870F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посадочные  места</w:t>
      </w:r>
      <w:proofErr w:type="gramEnd"/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количеству обучающихся;</w:t>
      </w:r>
    </w:p>
    <w:p w14:paraId="2B0221AB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рабочее место преподавателя;</w:t>
      </w:r>
    </w:p>
    <w:p w14:paraId="0BD26116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учебно-методический комплекс дисциплины;</w:t>
      </w:r>
    </w:p>
    <w:p w14:paraId="20E332CE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магнитная доска;</w:t>
      </w:r>
    </w:p>
    <w:p w14:paraId="4720C9F3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Технические средства обучения:</w:t>
      </w:r>
    </w:p>
    <w:p w14:paraId="4FF04332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компьютеры;</w:t>
      </w:r>
    </w:p>
    <w:p w14:paraId="4F4EBFC9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программное обеспечение, в том числе информационную   систему «Консультант Плюс»;</w:t>
      </w:r>
    </w:p>
    <w:p w14:paraId="1B206E12" w14:textId="77777777" w:rsidR="00617000" w:rsidRPr="00617000" w:rsidRDefault="00617000" w:rsidP="00617000">
      <w:pPr>
        <w:widowControl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2B592B" w14:textId="77777777" w:rsidR="00617000" w:rsidRPr="00617000" w:rsidRDefault="00617000" w:rsidP="00617000">
      <w:pPr>
        <w:widowControl/>
        <w:numPr>
          <w:ilvl w:val="1"/>
          <w:numId w:val="12"/>
        </w:numPr>
        <w:spacing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Информационное обеспечение обучения</w:t>
      </w:r>
    </w:p>
    <w:p w14:paraId="08089C0B" w14:textId="77777777" w:rsidR="00617000" w:rsidRPr="00617000" w:rsidRDefault="00617000" w:rsidP="00617000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D57082B" w14:textId="77777777" w:rsidR="00617000" w:rsidRPr="00617000" w:rsidRDefault="00617000" w:rsidP="0061700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70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Нормативные правовые акты</w:t>
      </w:r>
    </w:p>
    <w:p w14:paraId="1EE13FFA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а) Конституция РФ;</w:t>
      </w:r>
    </w:p>
    <w:p w14:paraId="426011F1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б) Гражданско-процессуальный кодекс РФ;</w:t>
      </w:r>
    </w:p>
    <w:p w14:paraId="7A9D2642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в) Семейный кодекс РФ; Гражданский кодекс РФ; г) Закон РФ «Об актах гражданского состояния»; д) Закон РФ «О государственной пошлине»;</w:t>
      </w:r>
    </w:p>
    <w:p w14:paraId="79D1BEC3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е) Закон «О судебной системе РФ»; «О судоустройстве»; ж) Закон «О мировых судьях».</w:t>
      </w:r>
    </w:p>
    <w:p w14:paraId="7E904ABA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Нормативные акты, регламентирующие международный гражданский процесс (т. е. судопроизводство с участием иностранцев (иностранных юридических лиц) и лиц без гражданства):</w:t>
      </w:r>
    </w:p>
    <w:p w14:paraId="008FC692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а) Гаагская Конвенция от 15.11.1965 г. «О вручении за границей судебных и внесудебных документов по гражданским или торговым делам»;</w:t>
      </w:r>
    </w:p>
    <w:p w14:paraId="26C19267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б) Гаагская Конвенция 18.03.1970 г. «О получении за границей доказательств по гражданским и торговым делам»; двусторонние конвенции, заключаемые между Российской Федерацией и иностранными государствами о правовой помощи по семейным, гражданским и уголовным делам.</w:t>
      </w:r>
    </w:p>
    <w:p w14:paraId="6B1A3835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3) акты судебного толкования норм гражданского процессуального </w:t>
      </w: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права  (</w:t>
      </w:r>
      <w:proofErr w:type="gramEnd"/>
      <w:r w:rsidRPr="00617000">
        <w:rPr>
          <w:rFonts w:ascii="Times New Roman" w:hAnsi="Times New Roman" w:cs="Times New Roman"/>
          <w:sz w:val="28"/>
          <w:szCs w:val="28"/>
          <w:lang w:val="ru-RU"/>
        </w:rPr>
        <w:t>постановления Пленума Верховного Суда РФ, а также обзоры судебной практики, подготовленные Президиумом Верховного Суда РФ с допущением аналогии в гражданском процессе. Данные акты не могут устанавливать новых правил, а лишь дают толкование уже существующих законодательных норм.</w:t>
      </w:r>
    </w:p>
    <w:p w14:paraId="67EB36D6" w14:textId="77777777" w:rsidR="00617000" w:rsidRPr="00617000" w:rsidRDefault="0061700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A38F6D" w14:textId="77777777" w:rsidR="00617000" w:rsidRPr="00617000" w:rsidRDefault="00617000" w:rsidP="00617000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b/>
          <w:sz w:val="28"/>
          <w:szCs w:val="28"/>
          <w:lang w:val="ru-RU"/>
        </w:rPr>
        <w:t>Основная литература</w:t>
      </w:r>
    </w:p>
    <w:p w14:paraId="2EC220B7" w14:textId="77777777" w:rsidR="00617000" w:rsidRDefault="00617000" w:rsidP="00617000">
      <w:pPr>
        <w:pStyle w:val="a4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Гражданский процесс. (СПО). Учебник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авт</w:t>
      </w:r>
      <w:proofErr w:type="spell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Кайль</w:t>
      </w:r>
      <w:proofErr w:type="spell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 Я.Я. – М.: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КноРус</w:t>
      </w:r>
      <w:proofErr w:type="spellEnd"/>
      <w:r w:rsidRPr="00617000">
        <w:rPr>
          <w:rFonts w:ascii="Times New Roman" w:hAnsi="Times New Roman" w:cs="Times New Roman"/>
          <w:sz w:val="28"/>
          <w:szCs w:val="28"/>
          <w:lang w:val="ru-RU"/>
        </w:rPr>
        <w:t>, 2017</w:t>
      </w:r>
    </w:p>
    <w:p w14:paraId="686DD755" w14:textId="77777777" w:rsidR="00617000" w:rsidRDefault="00617000" w:rsidP="00617000">
      <w:pPr>
        <w:pStyle w:val="a4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Гражданский </w:t>
      </w: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процесс :</w:t>
      </w:r>
      <w:proofErr w:type="gram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 учебник / С.З.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Женетль</w:t>
      </w:r>
      <w:proofErr w:type="spell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, А.В. Никифоров. — 5-е изд. 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— </w:t>
      </w: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 РИОР : ИНФРА-М, 2017. — 414.с.</w:t>
      </w:r>
    </w:p>
    <w:p w14:paraId="58EAC353" w14:textId="77777777" w:rsidR="00617000" w:rsidRDefault="00014C1A" w:rsidP="00617000">
      <w:pPr>
        <w:pStyle w:val="a4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Гражданское  процессуальное</w:t>
      </w:r>
      <w:proofErr w:type="gram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  право  России  /  Под  ред.  М.  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 xml:space="preserve">С.  </w:t>
      </w:r>
      <w:proofErr w:type="spellStart"/>
      <w:r w:rsidR="00617000">
        <w:rPr>
          <w:rFonts w:ascii="Times New Roman" w:hAnsi="Times New Roman" w:cs="Times New Roman"/>
          <w:sz w:val="28"/>
          <w:szCs w:val="28"/>
          <w:lang w:val="ru-RU"/>
        </w:rPr>
        <w:t>Шакарян</w:t>
      </w:r>
      <w:proofErr w:type="spellEnd"/>
      <w:r w:rsidR="00617000">
        <w:rPr>
          <w:rFonts w:ascii="Times New Roman" w:hAnsi="Times New Roman" w:cs="Times New Roman"/>
          <w:sz w:val="28"/>
          <w:szCs w:val="28"/>
          <w:lang w:val="ru-RU"/>
        </w:rPr>
        <w:t>.  М.:  Проспект, 201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>7.</w:t>
      </w:r>
    </w:p>
    <w:p w14:paraId="41543320" w14:textId="77777777" w:rsidR="00617000" w:rsidRDefault="00014C1A" w:rsidP="00617000">
      <w:pPr>
        <w:pStyle w:val="a4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Комментарий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ab/>
        <w:t>к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ab/>
        <w:t>Гражд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>анскому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ab/>
        <w:t>процессуальному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кодексу </w:t>
      </w: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>Российской  Федерации</w:t>
      </w:r>
      <w:proofErr w:type="gramEnd"/>
      <w:r w:rsidR="00617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>(постатейный) / Под ред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 xml:space="preserve">. Г.А. Жилина. М.: ТК </w:t>
      </w:r>
      <w:proofErr w:type="spellStart"/>
      <w:r w:rsidR="00617000">
        <w:rPr>
          <w:rFonts w:ascii="Times New Roman" w:hAnsi="Times New Roman" w:cs="Times New Roman"/>
          <w:sz w:val="28"/>
          <w:szCs w:val="28"/>
          <w:lang w:val="ru-RU"/>
        </w:rPr>
        <w:t>Велби</w:t>
      </w:r>
      <w:proofErr w:type="spellEnd"/>
      <w:r w:rsidR="00617000">
        <w:rPr>
          <w:rFonts w:ascii="Times New Roman" w:hAnsi="Times New Roman" w:cs="Times New Roman"/>
          <w:sz w:val="28"/>
          <w:szCs w:val="28"/>
          <w:lang w:val="ru-RU"/>
        </w:rPr>
        <w:t>, 201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>7.</w:t>
      </w:r>
    </w:p>
    <w:p w14:paraId="563A22A6" w14:textId="77777777" w:rsidR="009023F9" w:rsidRPr="00617000" w:rsidRDefault="00014C1A" w:rsidP="00617000">
      <w:pPr>
        <w:pStyle w:val="a4"/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Осокина Г.Л. Гражданский процесс. Особенная часть. М.: Издательство НОРМА, 2007</w:t>
      </w:r>
    </w:p>
    <w:p w14:paraId="0F5013D9" w14:textId="77777777" w:rsidR="009023F9" w:rsidRPr="0061700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1621A2" w14:textId="77777777" w:rsidR="009023F9" w:rsidRPr="00617000" w:rsidRDefault="00014C1A" w:rsidP="00617000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17000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 литература</w:t>
      </w:r>
      <w:proofErr w:type="gramEnd"/>
      <w:r w:rsidRPr="0061700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215075E" w14:textId="77777777" w:rsidR="00600FF7" w:rsidRDefault="00014C1A" w:rsidP="00600FF7">
      <w:pPr>
        <w:pStyle w:val="a4"/>
        <w:numPr>
          <w:ilvl w:val="0"/>
          <w:numId w:val="15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Алиэскеров</w:t>
      </w:r>
      <w:proofErr w:type="spellEnd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 М. Процессуальная аналогия в гражданском судопроизводстве / М.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Алиэскер</w:t>
      </w:r>
      <w:r w:rsidR="00617000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="00617000">
        <w:rPr>
          <w:rFonts w:ascii="Times New Roman" w:hAnsi="Times New Roman" w:cs="Times New Roman"/>
          <w:sz w:val="28"/>
          <w:szCs w:val="28"/>
          <w:lang w:val="ru-RU"/>
        </w:rPr>
        <w:t xml:space="preserve"> // Российская юстиция. – 20</w:t>
      </w:r>
      <w:r w:rsidR="00600FF7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>. – № 3.</w:t>
      </w:r>
    </w:p>
    <w:p w14:paraId="7BC84782" w14:textId="77777777" w:rsidR="00600FF7" w:rsidRDefault="00014C1A" w:rsidP="00600FF7">
      <w:pPr>
        <w:pStyle w:val="a4"/>
        <w:numPr>
          <w:ilvl w:val="0"/>
          <w:numId w:val="15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0FF7">
        <w:rPr>
          <w:rFonts w:ascii="Times New Roman" w:hAnsi="Times New Roman" w:cs="Times New Roman"/>
          <w:sz w:val="28"/>
          <w:szCs w:val="28"/>
          <w:lang w:val="ru-RU"/>
        </w:rPr>
        <w:t>Борисова Е.А. Апелляция в гражданском (арбитражном) процессе. –</w:t>
      </w:r>
      <w:r w:rsidR="00600F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0FF7">
        <w:rPr>
          <w:rFonts w:ascii="Times New Roman" w:hAnsi="Times New Roman" w:cs="Times New Roman"/>
          <w:sz w:val="28"/>
          <w:szCs w:val="28"/>
          <w:lang w:val="ru-RU"/>
        </w:rPr>
        <w:t xml:space="preserve">2–е изд., </w:t>
      </w:r>
      <w:proofErr w:type="spellStart"/>
      <w:r w:rsidR="00600FF7" w:rsidRPr="00600FF7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proofErr w:type="gramStart"/>
      <w:r w:rsidR="00600FF7" w:rsidRPr="00600FF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600FF7" w:rsidRPr="00600FF7">
        <w:rPr>
          <w:rFonts w:ascii="Times New Roman" w:hAnsi="Times New Roman" w:cs="Times New Roman"/>
          <w:sz w:val="28"/>
          <w:szCs w:val="28"/>
          <w:lang w:val="ru-RU"/>
        </w:rPr>
        <w:t xml:space="preserve"> и доп. – М.: Городец, 2016</w:t>
      </w:r>
      <w:r w:rsidRPr="00600F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6C466E" w14:textId="77777777" w:rsidR="009023F9" w:rsidRDefault="00014C1A" w:rsidP="00600FF7">
      <w:pPr>
        <w:pStyle w:val="a4"/>
        <w:numPr>
          <w:ilvl w:val="0"/>
          <w:numId w:val="15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0FF7">
        <w:rPr>
          <w:rFonts w:ascii="Times New Roman" w:hAnsi="Times New Roman" w:cs="Times New Roman"/>
          <w:sz w:val="28"/>
          <w:szCs w:val="28"/>
          <w:lang w:val="ru-RU"/>
        </w:rPr>
        <w:t>Вандышев В.В. Гражданский процесс: Учебное пособие / В.В. Вандышев, Д</w:t>
      </w:r>
      <w:r w:rsidR="00600FF7">
        <w:rPr>
          <w:rFonts w:ascii="Times New Roman" w:hAnsi="Times New Roman" w:cs="Times New Roman"/>
          <w:sz w:val="28"/>
          <w:szCs w:val="28"/>
          <w:lang w:val="ru-RU"/>
        </w:rPr>
        <w:t xml:space="preserve">.В. </w:t>
      </w:r>
      <w:proofErr w:type="spellStart"/>
      <w:r w:rsidR="00600FF7">
        <w:rPr>
          <w:rFonts w:ascii="Times New Roman" w:hAnsi="Times New Roman" w:cs="Times New Roman"/>
          <w:sz w:val="28"/>
          <w:szCs w:val="28"/>
          <w:lang w:val="ru-RU"/>
        </w:rPr>
        <w:t>Дернова</w:t>
      </w:r>
      <w:proofErr w:type="spellEnd"/>
      <w:r w:rsidR="00600FF7">
        <w:rPr>
          <w:rFonts w:ascii="Times New Roman" w:hAnsi="Times New Roman" w:cs="Times New Roman"/>
          <w:sz w:val="28"/>
          <w:szCs w:val="28"/>
          <w:lang w:val="ru-RU"/>
        </w:rPr>
        <w:t>. – СПб.: Питер, 2016</w:t>
      </w:r>
      <w:r w:rsidRPr="00600F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D6D2A3" w14:textId="77777777" w:rsidR="00600FF7" w:rsidRPr="00600FF7" w:rsidRDefault="00600FF7" w:rsidP="00600FF7">
      <w:pPr>
        <w:pStyle w:val="a4"/>
        <w:tabs>
          <w:tab w:val="left" w:pos="0"/>
        </w:tabs>
        <w:suppressAutoHyphens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5B878A" w14:textId="77777777" w:rsidR="009023F9" w:rsidRPr="00600FF7" w:rsidRDefault="00014C1A" w:rsidP="00600FF7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FF7">
        <w:rPr>
          <w:rFonts w:ascii="Times New Roman" w:hAnsi="Times New Roman" w:cs="Times New Roman"/>
          <w:b/>
          <w:sz w:val="28"/>
          <w:szCs w:val="28"/>
          <w:lang w:val="ru-RU"/>
        </w:rPr>
        <w:t>Интернет-источники:</w:t>
      </w:r>
    </w:p>
    <w:p w14:paraId="636B882E" w14:textId="77777777" w:rsidR="00617000" w:rsidRPr="00617000" w:rsidRDefault="00617000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proofErr w:type="gramStart"/>
      <w:r w:rsidRPr="00617000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spellStart"/>
      <w:r w:rsidRPr="00617000">
        <w:rPr>
          <w:rFonts w:ascii="Times New Roman" w:hAnsi="Times New Roman" w:cs="Times New Roman"/>
          <w:sz w:val="28"/>
          <w:szCs w:val="28"/>
          <w:lang w:val="ru-RU"/>
        </w:rPr>
        <w:t>Znanium</w:t>
      </w:r>
      <w:proofErr w:type="spellEnd"/>
      <w:proofErr w:type="gramEnd"/>
    </w:p>
    <w:p w14:paraId="2F543EC1" w14:textId="77777777" w:rsidR="00617000" w:rsidRPr="00617000" w:rsidRDefault="0061700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4DF8371F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46678544" w14:textId="77777777" w:rsidR="009023F9" w:rsidRPr="0061700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7055DA" w14:textId="77777777" w:rsidR="009023F9" w:rsidRPr="00617000" w:rsidRDefault="00014C1A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000">
        <w:rPr>
          <w:rFonts w:ascii="Times New Roman" w:hAnsi="Times New Roman" w:cs="Times New Roman"/>
          <w:sz w:val="28"/>
          <w:szCs w:val="28"/>
          <w:lang w:val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</w:t>
      </w:r>
      <w:r w:rsidR="00617000" w:rsidRPr="00617000">
        <w:rPr>
          <w:rFonts w:ascii="Times New Roman" w:hAnsi="Times New Roman" w:cs="Times New Roman"/>
          <w:sz w:val="28"/>
          <w:szCs w:val="28"/>
          <w:lang w:val="ru-RU"/>
        </w:rPr>
        <w:t>ндивидуальных заданий, проектов</w:t>
      </w:r>
      <w:r w:rsidRPr="006170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9A3EFF" w14:textId="77777777" w:rsidR="009023F9" w:rsidRPr="00617000" w:rsidRDefault="009023F9" w:rsidP="005436A0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79"/>
        <w:gridCol w:w="3689"/>
      </w:tblGrid>
      <w:tr w:rsidR="009023F9" w:rsidRPr="0038725C" w14:paraId="69B8EBCC" w14:textId="77777777">
        <w:trPr>
          <w:trHeight w:hRule="exact" w:val="564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9C52" w14:textId="77777777" w:rsidR="009023F9" w:rsidRPr="0061700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Результаты обучения</w:t>
            </w:r>
          </w:p>
          <w:p w14:paraId="58CCCDE7" w14:textId="77777777" w:rsidR="009023F9" w:rsidRPr="0061700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0822" w14:textId="77777777" w:rsidR="009023F9" w:rsidRPr="0061700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70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9023F9" w:rsidRPr="0038725C" w14:paraId="316BE48F" w14:textId="77777777">
        <w:trPr>
          <w:trHeight w:hRule="exact" w:val="11050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DD1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1. Понимать сущность и социальную значимость</w:t>
            </w:r>
          </w:p>
          <w:p w14:paraId="4B403EA7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 будущей профессии, проявлять к ней устойчивый интерес.</w:t>
            </w:r>
          </w:p>
          <w:p w14:paraId="7AB0663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5C4DDB6A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</w:t>
            </w:r>
          </w:p>
          <w:p w14:paraId="31E75B88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коммуникационные технологии в профессиональной деятельности.</w:t>
            </w:r>
          </w:p>
          <w:p w14:paraId="13AF4B13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6. Работать в коллективе и команде, эффективно общаться с коллегами, руководством, потребителями. ОК 7. Брать на себя ответственность за работу членов команды (подчиненных), результат выполнения заданий.</w:t>
            </w:r>
          </w:p>
          <w:p w14:paraId="46DFC323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114DE824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9. Ориентироваться в условиях постоянного изменения правовой базы.</w:t>
            </w:r>
          </w:p>
          <w:p w14:paraId="74CF590F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1.1. Осуществлять профессиональное толкование</w:t>
            </w:r>
          </w:p>
          <w:p w14:paraId="51988631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нормативных правовых актов для реализации прав граждан в сфере пенсионного обеспечения, и социальной защиты.</w:t>
            </w:r>
          </w:p>
          <w:p w14:paraId="6360D573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1.2. Осуществлять прием граждан по вопросам пенсионного обеспечения и социальной защиты.</w:t>
            </w:r>
          </w:p>
          <w:p w14:paraId="14E979D7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</w:t>
            </w:r>
            <w:proofErr w:type="gramStart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  технологии</w:t>
            </w:r>
            <w:proofErr w:type="gramEnd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BF3F782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1E3A" w14:textId="77777777" w:rsidR="009023F9" w:rsidRPr="005436A0" w:rsidRDefault="00014C1A" w:rsidP="005436A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задания,</w:t>
            </w:r>
          </w:p>
          <w:p w14:paraId="5D737567" w14:textId="77777777" w:rsidR="009023F9" w:rsidRPr="005436A0" w:rsidRDefault="00014C1A" w:rsidP="00617000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выборочный и фронтальный опрос, Логические задания, задачи</w:t>
            </w:r>
            <w:proofErr w:type="gramStart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,</w:t>
            </w:r>
            <w:proofErr w:type="gramEnd"/>
            <w:r w:rsidRPr="0054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тестирование</w:t>
            </w:r>
            <w:r w:rsidR="006170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экзамен</w:t>
            </w:r>
          </w:p>
        </w:tc>
      </w:tr>
    </w:tbl>
    <w:p w14:paraId="132C0A42" w14:textId="77777777" w:rsidR="00014C1A" w:rsidRPr="00014C1A" w:rsidRDefault="00014C1A">
      <w:pPr>
        <w:rPr>
          <w:rFonts w:ascii="Times New Roman" w:hAnsi="Times New Roman" w:cs="Times New Roman"/>
          <w:lang w:val="ru-RU"/>
        </w:rPr>
      </w:pPr>
    </w:p>
    <w:sectPr w:rsidR="00014C1A" w:rsidRPr="00014C1A" w:rsidSect="009023F9">
      <w:footerReference w:type="default" r:id="rId13"/>
      <w:pgSz w:w="11900" w:h="16840"/>
      <w:pgMar w:top="1060" w:right="720" w:bottom="1220" w:left="148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725B" w14:textId="77777777" w:rsidR="00BB7C86" w:rsidRDefault="00BB7C86" w:rsidP="009023F9">
      <w:r>
        <w:separator/>
      </w:r>
    </w:p>
  </w:endnote>
  <w:endnote w:type="continuationSeparator" w:id="0">
    <w:p w14:paraId="5F183491" w14:textId="77777777" w:rsidR="00BB7C86" w:rsidRDefault="00BB7C86" w:rsidP="0090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28675"/>
      <w:docPartObj>
        <w:docPartGallery w:val="Page Numbers (Bottom of Page)"/>
        <w:docPartUnique/>
      </w:docPartObj>
    </w:sdtPr>
    <w:sdtEndPr/>
    <w:sdtContent>
      <w:p w14:paraId="2DB75054" w14:textId="77777777" w:rsidR="00600FF7" w:rsidRDefault="00FE56C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7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918393" w14:textId="77777777" w:rsidR="008B0D00" w:rsidRDefault="008B0D00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4CB3" w14:textId="2F77E9D1" w:rsidR="008B0D00" w:rsidRDefault="001C7F2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041878" wp14:editId="0D5C7818">
              <wp:simplePos x="0" y="0"/>
              <wp:positionH relativeFrom="page">
                <wp:posOffset>10052685</wp:posOffset>
              </wp:positionH>
              <wp:positionV relativeFrom="page">
                <wp:posOffset>6762115</wp:posOffset>
              </wp:positionV>
              <wp:extent cx="127000" cy="177800"/>
              <wp:effectExtent l="3810" t="0" r="254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40E79" w14:textId="77777777" w:rsidR="008B0D00" w:rsidRDefault="00C52340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8B0D00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7F2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41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1.55pt;margin-top:532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" filled="f" stroked="f">
              <v:textbox inset="0,0,0,0">
                <w:txbxContent>
                  <w:p w14:paraId="71840E79" w14:textId="77777777" w:rsidR="008B0D00" w:rsidRDefault="00C52340">
                    <w:pPr>
                      <w:pStyle w:val="a3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8B0D00"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7F2">
                      <w:rPr>
                        <w:rFonts w:ascii="Times New Roman" w:eastAsia="Times New Roman" w:hAnsi="Times New Roman" w:cs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4CC0" w14:textId="086A1E7D" w:rsidR="008B0D00" w:rsidRDefault="001C7F2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2B9F1E" wp14:editId="44B5AAE6">
              <wp:simplePos x="0" y="0"/>
              <wp:positionH relativeFrom="page">
                <wp:posOffset>6843395</wp:posOffset>
              </wp:positionH>
              <wp:positionV relativeFrom="page">
                <wp:posOffset>9893935</wp:posOffset>
              </wp:positionV>
              <wp:extent cx="203200" cy="17780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CA6B3" w14:textId="77777777" w:rsidR="008B0D00" w:rsidRDefault="00C52340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8B0D00"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7F2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B9F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5pt;margin-top:779.05pt;width:1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" filled="f" stroked="f">
              <v:textbox inset="0,0,0,0">
                <w:txbxContent>
                  <w:p w14:paraId="235CA6B3" w14:textId="77777777" w:rsidR="008B0D00" w:rsidRDefault="00C52340">
                    <w:pPr>
                      <w:pStyle w:val="a3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8B0D00"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7F2">
                      <w:rPr>
                        <w:rFonts w:ascii="Times New Roman" w:eastAsia="Times New Roman" w:hAnsi="Times New Roman" w:cs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6A7D" w14:textId="77777777" w:rsidR="00BB7C86" w:rsidRDefault="00BB7C86" w:rsidP="009023F9">
      <w:r>
        <w:separator/>
      </w:r>
    </w:p>
  </w:footnote>
  <w:footnote w:type="continuationSeparator" w:id="0">
    <w:p w14:paraId="32E59981" w14:textId="77777777" w:rsidR="00BB7C86" w:rsidRDefault="00BB7C86" w:rsidP="0090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ED6"/>
    <w:multiLevelType w:val="multilevel"/>
    <w:tmpl w:val="9B28C3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BC23D53"/>
    <w:multiLevelType w:val="hybridMultilevel"/>
    <w:tmpl w:val="D054D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02F68"/>
    <w:multiLevelType w:val="hybridMultilevel"/>
    <w:tmpl w:val="97AC4236"/>
    <w:lvl w:ilvl="0" w:tplc="69EAC8E4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6674F9BE">
      <w:numFmt w:val="none"/>
      <w:lvlText w:val=""/>
      <w:lvlJc w:val="left"/>
      <w:pPr>
        <w:tabs>
          <w:tab w:val="num" w:pos="360"/>
        </w:tabs>
      </w:pPr>
    </w:lvl>
    <w:lvl w:ilvl="2" w:tplc="BB368B70">
      <w:start w:val="1"/>
      <w:numFmt w:val="bullet"/>
      <w:lvlText w:val="•"/>
      <w:lvlJc w:val="left"/>
      <w:rPr>
        <w:rFonts w:hint="default"/>
      </w:rPr>
    </w:lvl>
    <w:lvl w:ilvl="3" w:tplc="B2FE531E">
      <w:start w:val="1"/>
      <w:numFmt w:val="bullet"/>
      <w:lvlText w:val="•"/>
      <w:lvlJc w:val="left"/>
      <w:rPr>
        <w:rFonts w:hint="default"/>
      </w:rPr>
    </w:lvl>
    <w:lvl w:ilvl="4" w:tplc="27D463A8">
      <w:start w:val="1"/>
      <w:numFmt w:val="bullet"/>
      <w:lvlText w:val="•"/>
      <w:lvlJc w:val="left"/>
      <w:rPr>
        <w:rFonts w:hint="default"/>
      </w:rPr>
    </w:lvl>
    <w:lvl w:ilvl="5" w:tplc="ADF8B100">
      <w:start w:val="1"/>
      <w:numFmt w:val="bullet"/>
      <w:lvlText w:val="•"/>
      <w:lvlJc w:val="left"/>
      <w:rPr>
        <w:rFonts w:hint="default"/>
      </w:rPr>
    </w:lvl>
    <w:lvl w:ilvl="6" w:tplc="ED80E3B6">
      <w:start w:val="1"/>
      <w:numFmt w:val="bullet"/>
      <w:lvlText w:val="•"/>
      <w:lvlJc w:val="left"/>
      <w:rPr>
        <w:rFonts w:hint="default"/>
      </w:rPr>
    </w:lvl>
    <w:lvl w:ilvl="7" w:tplc="81F4D51A">
      <w:start w:val="1"/>
      <w:numFmt w:val="bullet"/>
      <w:lvlText w:val="•"/>
      <w:lvlJc w:val="left"/>
      <w:rPr>
        <w:rFonts w:hint="default"/>
      </w:rPr>
    </w:lvl>
    <w:lvl w:ilvl="8" w:tplc="CE80820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5321AC"/>
    <w:multiLevelType w:val="hybridMultilevel"/>
    <w:tmpl w:val="04FEC548"/>
    <w:lvl w:ilvl="0" w:tplc="157EEAA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F2EA7EFA">
      <w:numFmt w:val="none"/>
      <w:lvlText w:val=""/>
      <w:lvlJc w:val="left"/>
      <w:pPr>
        <w:tabs>
          <w:tab w:val="num" w:pos="360"/>
        </w:tabs>
      </w:pPr>
    </w:lvl>
    <w:lvl w:ilvl="2" w:tplc="B8F41512">
      <w:start w:val="1"/>
      <w:numFmt w:val="bullet"/>
      <w:lvlText w:val="•"/>
      <w:lvlJc w:val="left"/>
      <w:rPr>
        <w:rFonts w:hint="default"/>
      </w:rPr>
    </w:lvl>
    <w:lvl w:ilvl="3" w:tplc="93885226">
      <w:start w:val="1"/>
      <w:numFmt w:val="bullet"/>
      <w:lvlText w:val="•"/>
      <w:lvlJc w:val="left"/>
      <w:rPr>
        <w:rFonts w:hint="default"/>
      </w:rPr>
    </w:lvl>
    <w:lvl w:ilvl="4" w:tplc="CE62FC3E">
      <w:start w:val="1"/>
      <w:numFmt w:val="bullet"/>
      <w:lvlText w:val="•"/>
      <w:lvlJc w:val="left"/>
      <w:rPr>
        <w:rFonts w:hint="default"/>
      </w:rPr>
    </w:lvl>
    <w:lvl w:ilvl="5" w:tplc="78A4A3B4">
      <w:start w:val="1"/>
      <w:numFmt w:val="bullet"/>
      <w:lvlText w:val="•"/>
      <w:lvlJc w:val="left"/>
      <w:rPr>
        <w:rFonts w:hint="default"/>
      </w:rPr>
    </w:lvl>
    <w:lvl w:ilvl="6" w:tplc="A14E958E">
      <w:start w:val="1"/>
      <w:numFmt w:val="bullet"/>
      <w:lvlText w:val="•"/>
      <w:lvlJc w:val="left"/>
      <w:rPr>
        <w:rFonts w:hint="default"/>
      </w:rPr>
    </w:lvl>
    <w:lvl w:ilvl="7" w:tplc="16F4D00C">
      <w:start w:val="1"/>
      <w:numFmt w:val="bullet"/>
      <w:lvlText w:val="•"/>
      <w:lvlJc w:val="left"/>
      <w:rPr>
        <w:rFonts w:hint="default"/>
      </w:rPr>
    </w:lvl>
    <w:lvl w:ilvl="8" w:tplc="066CCC0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E47B7B"/>
    <w:multiLevelType w:val="hybridMultilevel"/>
    <w:tmpl w:val="D1342FA2"/>
    <w:lvl w:ilvl="0" w:tplc="9ED28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73D1812"/>
    <w:multiLevelType w:val="hybridMultilevel"/>
    <w:tmpl w:val="9942DDD0"/>
    <w:lvl w:ilvl="0" w:tplc="1D78E124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E34F1C8">
      <w:numFmt w:val="none"/>
      <w:lvlText w:val=""/>
      <w:lvlJc w:val="left"/>
      <w:pPr>
        <w:tabs>
          <w:tab w:val="num" w:pos="360"/>
        </w:tabs>
      </w:pPr>
    </w:lvl>
    <w:lvl w:ilvl="2" w:tplc="10A2602E">
      <w:start w:val="1"/>
      <w:numFmt w:val="bullet"/>
      <w:lvlText w:val="•"/>
      <w:lvlJc w:val="left"/>
      <w:rPr>
        <w:rFonts w:hint="default"/>
      </w:rPr>
    </w:lvl>
    <w:lvl w:ilvl="3" w:tplc="4508B4FA">
      <w:start w:val="1"/>
      <w:numFmt w:val="bullet"/>
      <w:lvlText w:val="•"/>
      <w:lvlJc w:val="left"/>
      <w:rPr>
        <w:rFonts w:hint="default"/>
      </w:rPr>
    </w:lvl>
    <w:lvl w:ilvl="4" w:tplc="809AF34E">
      <w:start w:val="1"/>
      <w:numFmt w:val="bullet"/>
      <w:lvlText w:val="•"/>
      <w:lvlJc w:val="left"/>
      <w:rPr>
        <w:rFonts w:hint="default"/>
      </w:rPr>
    </w:lvl>
    <w:lvl w:ilvl="5" w:tplc="9D2E7990">
      <w:start w:val="1"/>
      <w:numFmt w:val="bullet"/>
      <w:lvlText w:val="•"/>
      <w:lvlJc w:val="left"/>
      <w:rPr>
        <w:rFonts w:hint="default"/>
      </w:rPr>
    </w:lvl>
    <w:lvl w:ilvl="6" w:tplc="2AB2322E">
      <w:start w:val="1"/>
      <w:numFmt w:val="bullet"/>
      <w:lvlText w:val="•"/>
      <w:lvlJc w:val="left"/>
      <w:rPr>
        <w:rFonts w:hint="default"/>
      </w:rPr>
    </w:lvl>
    <w:lvl w:ilvl="7" w:tplc="96C4853E">
      <w:start w:val="1"/>
      <w:numFmt w:val="bullet"/>
      <w:lvlText w:val="•"/>
      <w:lvlJc w:val="left"/>
      <w:rPr>
        <w:rFonts w:hint="default"/>
      </w:rPr>
    </w:lvl>
    <w:lvl w:ilvl="8" w:tplc="30489BD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7855F27"/>
    <w:multiLevelType w:val="hybridMultilevel"/>
    <w:tmpl w:val="4A82B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C0018"/>
    <w:multiLevelType w:val="hybridMultilevel"/>
    <w:tmpl w:val="78AA8CA8"/>
    <w:lvl w:ilvl="0" w:tplc="69FAFEF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1F4F0BA">
      <w:start w:val="1"/>
      <w:numFmt w:val="bullet"/>
      <w:lvlText w:val="•"/>
      <w:lvlJc w:val="left"/>
      <w:rPr>
        <w:rFonts w:hint="default"/>
      </w:rPr>
    </w:lvl>
    <w:lvl w:ilvl="2" w:tplc="A45614D4">
      <w:start w:val="1"/>
      <w:numFmt w:val="bullet"/>
      <w:lvlText w:val="•"/>
      <w:lvlJc w:val="left"/>
      <w:rPr>
        <w:rFonts w:hint="default"/>
      </w:rPr>
    </w:lvl>
    <w:lvl w:ilvl="3" w:tplc="5DCCD562">
      <w:start w:val="1"/>
      <w:numFmt w:val="bullet"/>
      <w:lvlText w:val="•"/>
      <w:lvlJc w:val="left"/>
      <w:rPr>
        <w:rFonts w:hint="default"/>
      </w:rPr>
    </w:lvl>
    <w:lvl w:ilvl="4" w:tplc="A4583166">
      <w:start w:val="1"/>
      <w:numFmt w:val="bullet"/>
      <w:lvlText w:val="•"/>
      <w:lvlJc w:val="left"/>
      <w:rPr>
        <w:rFonts w:hint="default"/>
      </w:rPr>
    </w:lvl>
    <w:lvl w:ilvl="5" w:tplc="6FB29A9A">
      <w:start w:val="1"/>
      <w:numFmt w:val="bullet"/>
      <w:lvlText w:val="•"/>
      <w:lvlJc w:val="left"/>
      <w:rPr>
        <w:rFonts w:hint="default"/>
      </w:rPr>
    </w:lvl>
    <w:lvl w:ilvl="6" w:tplc="A8BA9078">
      <w:start w:val="1"/>
      <w:numFmt w:val="bullet"/>
      <w:lvlText w:val="•"/>
      <w:lvlJc w:val="left"/>
      <w:rPr>
        <w:rFonts w:hint="default"/>
      </w:rPr>
    </w:lvl>
    <w:lvl w:ilvl="7" w:tplc="D4E4D566">
      <w:start w:val="1"/>
      <w:numFmt w:val="bullet"/>
      <w:lvlText w:val="•"/>
      <w:lvlJc w:val="left"/>
      <w:rPr>
        <w:rFonts w:hint="default"/>
      </w:rPr>
    </w:lvl>
    <w:lvl w:ilvl="8" w:tplc="334AFF4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CD7545A"/>
    <w:multiLevelType w:val="hybridMultilevel"/>
    <w:tmpl w:val="A9AE0998"/>
    <w:lvl w:ilvl="0" w:tplc="7EAE6D58">
      <w:start w:val="1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BC6BCAE">
      <w:start w:val="1"/>
      <w:numFmt w:val="bullet"/>
      <w:lvlText w:val="•"/>
      <w:lvlJc w:val="left"/>
      <w:rPr>
        <w:rFonts w:hint="default"/>
      </w:rPr>
    </w:lvl>
    <w:lvl w:ilvl="2" w:tplc="E216E204">
      <w:start w:val="1"/>
      <w:numFmt w:val="bullet"/>
      <w:lvlText w:val="•"/>
      <w:lvlJc w:val="left"/>
      <w:rPr>
        <w:rFonts w:hint="default"/>
      </w:rPr>
    </w:lvl>
    <w:lvl w:ilvl="3" w:tplc="4DF87B6C">
      <w:start w:val="1"/>
      <w:numFmt w:val="bullet"/>
      <w:lvlText w:val="•"/>
      <w:lvlJc w:val="left"/>
      <w:rPr>
        <w:rFonts w:hint="default"/>
      </w:rPr>
    </w:lvl>
    <w:lvl w:ilvl="4" w:tplc="577CC754">
      <w:start w:val="1"/>
      <w:numFmt w:val="bullet"/>
      <w:lvlText w:val="•"/>
      <w:lvlJc w:val="left"/>
      <w:rPr>
        <w:rFonts w:hint="default"/>
      </w:rPr>
    </w:lvl>
    <w:lvl w:ilvl="5" w:tplc="5A82AC62">
      <w:start w:val="1"/>
      <w:numFmt w:val="bullet"/>
      <w:lvlText w:val="•"/>
      <w:lvlJc w:val="left"/>
      <w:rPr>
        <w:rFonts w:hint="default"/>
      </w:rPr>
    </w:lvl>
    <w:lvl w:ilvl="6" w:tplc="B7D03464">
      <w:start w:val="1"/>
      <w:numFmt w:val="bullet"/>
      <w:lvlText w:val="•"/>
      <w:lvlJc w:val="left"/>
      <w:rPr>
        <w:rFonts w:hint="default"/>
      </w:rPr>
    </w:lvl>
    <w:lvl w:ilvl="7" w:tplc="440007BC">
      <w:start w:val="1"/>
      <w:numFmt w:val="bullet"/>
      <w:lvlText w:val="•"/>
      <w:lvlJc w:val="left"/>
      <w:rPr>
        <w:rFonts w:hint="default"/>
      </w:rPr>
    </w:lvl>
    <w:lvl w:ilvl="8" w:tplc="2DE27D7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7301384"/>
    <w:multiLevelType w:val="hybridMultilevel"/>
    <w:tmpl w:val="DEC846E0"/>
    <w:lvl w:ilvl="0" w:tplc="55A8A5FC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08C5D3C">
      <w:start w:val="1"/>
      <w:numFmt w:val="bullet"/>
      <w:lvlText w:val="•"/>
      <w:lvlJc w:val="left"/>
      <w:rPr>
        <w:rFonts w:hint="default"/>
      </w:rPr>
    </w:lvl>
    <w:lvl w:ilvl="2" w:tplc="5540DCFE">
      <w:start w:val="1"/>
      <w:numFmt w:val="bullet"/>
      <w:lvlText w:val="•"/>
      <w:lvlJc w:val="left"/>
      <w:rPr>
        <w:rFonts w:hint="default"/>
      </w:rPr>
    </w:lvl>
    <w:lvl w:ilvl="3" w:tplc="94C4992A">
      <w:start w:val="1"/>
      <w:numFmt w:val="bullet"/>
      <w:lvlText w:val="•"/>
      <w:lvlJc w:val="left"/>
      <w:rPr>
        <w:rFonts w:hint="default"/>
      </w:rPr>
    </w:lvl>
    <w:lvl w:ilvl="4" w:tplc="4F3E9728">
      <w:start w:val="1"/>
      <w:numFmt w:val="bullet"/>
      <w:lvlText w:val="•"/>
      <w:lvlJc w:val="left"/>
      <w:rPr>
        <w:rFonts w:hint="default"/>
      </w:rPr>
    </w:lvl>
    <w:lvl w:ilvl="5" w:tplc="71961BE0">
      <w:start w:val="1"/>
      <w:numFmt w:val="bullet"/>
      <w:lvlText w:val="•"/>
      <w:lvlJc w:val="left"/>
      <w:rPr>
        <w:rFonts w:hint="default"/>
      </w:rPr>
    </w:lvl>
    <w:lvl w:ilvl="6" w:tplc="C38EA442">
      <w:start w:val="1"/>
      <w:numFmt w:val="bullet"/>
      <w:lvlText w:val="•"/>
      <w:lvlJc w:val="left"/>
      <w:rPr>
        <w:rFonts w:hint="default"/>
      </w:rPr>
    </w:lvl>
    <w:lvl w:ilvl="7" w:tplc="0A828E7E">
      <w:start w:val="1"/>
      <w:numFmt w:val="bullet"/>
      <w:lvlText w:val="•"/>
      <w:lvlJc w:val="left"/>
      <w:rPr>
        <w:rFonts w:hint="default"/>
      </w:rPr>
    </w:lvl>
    <w:lvl w:ilvl="8" w:tplc="0694D7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A146A11"/>
    <w:multiLevelType w:val="multilevel"/>
    <w:tmpl w:val="21ECC34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 w15:restartNumberingAfterBreak="0">
    <w:nsid w:val="61635F9A"/>
    <w:multiLevelType w:val="hybridMultilevel"/>
    <w:tmpl w:val="B204E8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BD7AA1"/>
    <w:multiLevelType w:val="hybridMultilevel"/>
    <w:tmpl w:val="7CBCC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0F6BE1"/>
    <w:multiLevelType w:val="hybridMultilevel"/>
    <w:tmpl w:val="EF8A37F0"/>
    <w:lvl w:ilvl="0" w:tplc="75E8BA4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0143F02">
      <w:start w:val="1"/>
      <w:numFmt w:val="bullet"/>
      <w:lvlText w:val="•"/>
      <w:lvlJc w:val="left"/>
      <w:rPr>
        <w:rFonts w:hint="default"/>
      </w:rPr>
    </w:lvl>
    <w:lvl w:ilvl="2" w:tplc="A5702F14">
      <w:start w:val="1"/>
      <w:numFmt w:val="bullet"/>
      <w:lvlText w:val="•"/>
      <w:lvlJc w:val="left"/>
      <w:rPr>
        <w:rFonts w:hint="default"/>
      </w:rPr>
    </w:lvl>
    <w:lvl w:ilvl="3" w:tplc="9F74A73E">
      <w:start w:val="1"/>
      <w:numFmt w:val="bullet"/>
      <w:lvlText w:val="•"/>
      <w:lvlJc w:val="left"/>
      <w:rPr>
        <w:rFonts w:hint="default"/>
      </w:rPr>
    </w:lvl>
    <w:lvl w:ilvl="4" w:tplc="771014EE">
      <w:start w:val="1"/>
      <w:numFmt w:val="bullet"/>
      <w:lvlText w:val="•"/>
      <w:lvlJc w:val="left"/>
      <w:rPr>
        <w:rFonts w:hint="default"/>
      </w:rPr>
    </w:lvl>
    <w:lvl w:ilvl="5" w:tplc="4B741D38">
      <w:start w:val="1"/>
      <w:numFmt w:val="bullet"/>
      <w:lvlText w:val="•"/>
      <w:lvlJc w:val="left"/>
      <w:rPr>
        <w:rFonts w:hint="default"/>
      </w:rPr>
    </w:lvl>
    <w:lvl w:ilvl="6" w:tplc="393CFCA8">
      <w:start w:val="1"/>
      <w:numFmt w:val="bullet"/>
      <w:lvlText w:val="•"/>
      <w:lvlJc w:val="left"/>
      <w:rPr>
        <w:rFonts w:hint="default"/>
      </w:rPr>
    </w:lvl>
    <w:lvl w:ilvl="7" w:tplc="5808A122">
      <w:start w:val="1"/>
      <w:numFmt w:val="bullet"/>
      <w:lvlText w:val="•"/>
      <w:lvlJc w:val="left"/>
      <w:rPr>
        <w:rFonts w:hint="default"/>
      </w:rPr>
    </w:lvl>
    <w:lvl w:ilvl="8" w:tplc="16C0092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C355FB6"/>
    <w:multiLevelType w:val="hybridMultilevel"/>
    <w:tmpl w:val="04F68ABC"/>
    <w:lvl w:ilvl="0" w:tplc="F1B417A0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A8289124">
      <w:numFmt w:val="none"/>
      <w:lvlText w:val=""/>
      <w:lvlJc w:val="left"/>
      <w:pPr>
        <w:tabs>
          <w:tab w:val="num" w:pos="360"/>
        </w:tabs>
      </w:pPr>
    </w:lvl>
    <w:lvl w:ilvl="2" w:tplc="AFD4CCA0">
      <w:start w:val="1"/>
      <w:numFmt w:val="bullet"/>
      <w:lvlText w:val="•"/>
      <w:lvlJc w:val="left"/>
      <w:rPr>
        <w:rFonts w:hint="default"/>
      </w:rPr>
    </w:lvl>
    <w:lvl w:ilvl="3" w:tplc="A68013EA">
      <w:start w:val="1"/>
      <w:numFmt w:val="bullet"/>
      <w:lvlText w:val="•"/>
      <w:lvlJc w:val="left"/>
      <w:rPr>
        <w:rFonts w:hint="default"/>
      </w:rPr>
    </w:lvl>
    <w:lvl w:ilvl="4" w:tplc="7E7E255E">
      <w:start w:val="1"/>
      <w:numFmt w:val="bullet"/>
      <w:lvlText w:val="•"/>
      <w:lvlJc w:val="left"/>
      <w:rPr>
        <w:rFonts w:hint="default"/>
      </w:rPr>
    </w:lvl>
    <w:lvl w:ilvl="5" w:tplc="E2BE1A8A">
      <w:start w:val="1"/>
      <w:numFmt w:val="bullet"/>
      <w:lvlText w:val="•"/>
      <w:lvlJc w:val="left"/>
      <w:rPr>
        <w:rFonts w:hint="default"/>
      </w:rPr>
    </w:lvl>
    <w:lvl w:ilvl="6" w:tplc="8E389A72">
      <w:start w:val="1"/>
      <w:numFmt w:val="bullet"/>
      <w:lvlText w:val="•"/>
      <w:lvlJc w:val="left"/>
      <w:rPr>
        <w:rFonts w:hint="default"/>
      </w:rPr>
    </w:lvl>
    <w:lvl w:ilvl="7" w:tplc="9D16ED8C">
      <w:start w:val="1"/>
      <w:numFmt w:val="bullet"/>
      <w:lvlText w:val="•"/>
      <w:lvlJc w:val="left"/>
      <w:rPr>
        <w:rFonts w:hint="default"/>
      </w:rPr>
    </w:lvl>
    <w:lvl w:ilvl="8" w:tplc="C0AAAF1C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F9"/>
    <w:rsid w:val="00014C1A"/>
    <w:rsid w:val="000172E8"/>
    <w:rsid w:val="00044577"/>
    <w:rsid w:val="000A73DE"/>
    <w:rsid w:val="00111F8C"/>
    <w:rsid w:val="00176075"/>
    <w:rsid w:val="001C7F2E"/>
    <w:rsid w:val="00212C18"/>
    <w:rsid w:val="00233248"/>
    <w:rsid w:val="002872C5"/>
    <w:rsid w:val="00381896"/>
    <w:rsid w:val="0038725C"/>
    <w:rsid w:val="00396D10"/>
    <w:rsid w:val="003D10CD"/>
    <w:rsid w:val="00490BCA"/>
    <w:rsid w:val="004E3CAC"/>
    <w:rsid w:val="005436A0"/>
    <w:rsid w:val="00600FF7"/>
    <w:rsid w:val="00617000"/>
    <w:rsid w:val="006343FD"/>
    <w:rsid w:val="006D1584"/>
    <w:rsid w:val="007F3FCE"/>
    <w:rsid w:val="0086007F"/>
    <w:rsid w:val="008A1FB5"/>
    <w:rsid w:val="008B0D00"/>
    <w:rsid w:val="008E569F"/>
    <w:rsid w:val="009023F9"/>
    <w:rsid w:val="009F7861"/>
    <w:rsid w:val="00A24957"/>
    <w:rsid w:val="00A54087"/>
    <w:rsid w:val="00AB01AD"/>
    <w:rsid w:val="00AF7EAA"/>
    <w:rsid w:val="00BB7C86"/>
    <w:rsid w:val="00C52340"/>
    <w:rsid w:val="00C535B0"/>
    <w:rsid w:val="00E57D45"/>
    <w:rsid w:val="00EB422F"/>
    <w:rsid w:val="00F747F2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899F0"/>
  <w15:docId w15:val="{62AE63E3-1AD0-4DFE-8F99-25A6926B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023F9"/>
  </w:style>
  <w:style w:type="paragraph" w:styleId="1">
    <w:name w:val="heading 1"/>
    <w:basedOn w:val="a"/>
    <w:next w:val="a"/>
    <w:link w:val="10"/>
    <w:qFormat/>
    <w:rsid w:val="003D10CD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2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23F9"/>
    <w:pPr>
      <w:ind w:left="101"/>
    </w:pPr>
    <w:rPr>
      <w:rFonts w:ascii="Arial" w:eastAsia="Arial" w:hAnsi="Arial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23F9"/>
    <w:pPr>
      <w:spacing w:before="7"/>
      <w:ind w:left="100"/>
      <w:outlineLvl w:val="1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  <w:rsid w:val="009023F9"/>
  </w:style>
  <w:style w:type="paragraph" w:customStyle="1" w:styleId="TableParagraph">
    <w:name w:val="Table Paragraph"/>
    <w:basedOn w:val="a"/>
    <w:uiPriority w:val="1"/>
    <w:qFormat/>
    <w:rsid w:val="009023F9"/>
  </w:style>
  <w:style w:type="paragraph" w:customStyle="1" w:styleId="110">
    <w:name w:val="Оглавление 11"/>
    <w:basedOn w:val="a"/>
    <w:uiPriority w:val="1"/>
    <w:qFormat/>
    <w:rsid w:val="00014C1A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4C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C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436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36A0"/>
  </w:style>
  <w:style w:type="paragraph" w:styleId="a9">
    <w:name w:val="footer"/>
    <w:basedOn w:val="a"/>
    <w:link w:val="aa"/>
    <w:uiPriority w:val="99"/>
    <w:unhideWhenUsed/>
    <w:rsid w:val="005436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36A0"/>
  </w:style>
  <w:style w:type="paragraph" w:customStyle="1" w:styleId="ConsPlusNormal">
    <w:name w:val="ConsPlusNormal"/>
    <w:rsid w:val="003D10C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D10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6ED811-C2D8-4E88-A6B9-0957ACC2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!ОП.08 Гражд процесс.doc</vt:lpstr>
    </vt:vector>
  </TitlesOfParts>
  <Company>HOME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!ОП.08 Гражд процесс.doc</dc:title>
  <dc:creator>Михаил</dc:creator>
  <cp:lastModifiedBy>Дарья Анисимова</cp:lastModifiedBy>
  <cp:revision>3</cp:revision>
  <cp:lastPrinted>2021-01-25T13:10:00Z</cp:lastPrinted>
  <dcterms:created xsi:type="dcterms:W3CDTF">2021-07-29T07:29:00Z</dcterms:created>
  <dcterms:modified xsi:type="dcterms:W3CDTF">2021-07-29T11:07:00Z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LastSaved">
    <vt:filetime>2016-03-13T00:00:00Z</vt:filetime>
  </property>
</Properties>
</file>