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1D62" w14:textId="77777777" w:rsidR="00B57C86" w:rsidRPr="00E748D3" w:rsidRDefault="00B57C86" w:rsidP="009C234A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14:paraId="21CB1CC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34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F4B50F4" wp14:editId="576D6A4B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BF8E1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278982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</w:t>
      </w:r>
    </w:p>
    <w:p w14:paraId="6BD31BC9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32"/>
          <w:szCs w:val="32"/>
          <w:lang w:val="ru-RU" w:eastAsia="zh-CN"/>
        </w:rPr>
      </w:pPr>
      <w:r w:rsidRPr="009C234A">
        <w:rPr>
          <w:rFonts w:ascii="Times New Roman" w:eastAsia="SimSun" w:hAnsi="Times New Roman" w:cs="Times New Roman"/>
          <w:sz w:val="32"/>
          <w:szCs w:val="32"/>
          <w:lang w:val="ru-RU" w:eastAsia="zh-CN"/>
        </w:rPr>
        <w:t>«Бийский технолого-экономический колледж»</w:t>
      </w:r>
    </w:p>
    <w:p w14:paraId="1CDDECE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8D514C9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8B1A77" w14:textId="77777777"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8330F5" w14:textId="77777777"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F9E5D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F45EB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учебной дисциплины</w:t>
      </w:r>
    </w:p>
    <w:p w14:paraId="0DE1D14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27030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9C234A">
        <w:rPr>
          <w:rFonts w:ascii="Times New Roman" w:hAnsi="Times New Roman" w:cs="Times New Roman"/>
          <w:b/>
          <w:sz w:val="48"/>
          <w:szCs w:val="48"/>
          <w:lang w:val="ru-RU"/>
        </w:rPr>
        <w:t>ОП. 0</w:t>
      </w:r>
      <w:r w:rsidR="00764740">
        <w:rPr>
          <w:rFonts w:ascii="Times New Roman" w:hAnsi="Times New Roman" w:cs="Times New Roman"/>
          <w:b/>
          <w:sz w:val="48"/>
          <w:szCs w:val="48"/>
          <w:lang w:val="ru-RU"/>
        </w:rPr>
        <w:t>9</w:t>
      </w:r>
      <w:r w:rsidR="008C61FE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 w:rsidR="00764740">
        <w:rPr>
          <w:rFonts w:ascii="Times New Roman" w:hAnsi="Times New Roman" w:cs="Times New Roman"/>
          <w:b/>
          <w:sz w:val="48"/>
          <w:szCs w:val="48"/>
          <w:lang w:val="ru-RU"/>
        </w:rPr>
        <w:t>Страховое дело</w:t>
      </w:r>
    </w:p>
    <w:p w14:paraId="12AC537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0B35A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171D3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>Для специальности 40.02.01. «Право и организация социального обеспечения»</w:t>
      </w:r>
    </w:p>
    <w:p w14:paraId="4EC7B7A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DCFC6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CCA00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2378B1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ADA03D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D1BAA7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F25BF5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BE7DD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EDEDD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CABB1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78DED6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09A46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F4527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0D6E2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47F22F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D22E65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EC703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993C6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AE25A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E6B43B" w14:textId="0199309C" w:rsidR="009C234A" w:rsidRPr="009C234A" w:rsidRDefault="0046180C" w:rsidP="004618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Бийск 20</w:t>
      </w:r>
      <w:r w:rsidR="00CD27BA" w:rsidRPr="006A78C8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395E334E" w14:textId="6D8AFE98" w:rsidR="009C234A" w:rsidRPr="009C234A" w:rsidRDefault="009C234A" w:rsidP="00A1251C">
      <w:pPr>
        <w:ind w:left="5812"/>
        <w:jc w:val="center"/>
        <w:rPr>
          <w:rFonts w:ascii="Times New Roman" w:hAnsi="Times New Roman" w:cs="Times New Roman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 w:rsidR="006A78C8">
        <w:rPr>
          <w:noProof/>
        </w:rPr>
        <w:lastRenderedPageBreak/>
        <w:drawing>
          <wp:inline distT="0" distB="0" distL="0" distR="0" wp14:anchorId="389D7BF5" wp14:editId="12F6DF78">
            <wp:extent cx="3103339" cy="2678280"/>
            <wp:effectExtent l="0" t="0" r="190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0" t="23097" b="13281"/>
                    <a:stretch/>
                  </pic:blipFill>
                  <pic:spPr bwMode="auto">
                    <a:xfrm>
                      <a:off x="0" y="0"/>
                      <a:ext cx="3121934" cy="269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2FDB1" w14:textId="77777777" w:rsidR="009C234A" w:rsidRPr="009C234A" w:rsidRDefault="009C234A" w:rsidP="009C234A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2B5EA5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DAB6C8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>Рабочая программа дисциплины ОП. 0</w:t>
      </w:r>
      <w:r w:rsidR="0076474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F13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4740">
        <w:rPr>
          <w:rFonts w:ascii="Times New Roman" w:hAnsi="Times New Roman" w:cs="Times New Roman"/>
          <w:sz w:val="28"/>
          <w:szCs w:val="28"/>
          <w:lang w:val="ru-RU"/>
        </w:rPr>
        <w:t>Страховое дело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 w:rsidR="00CF1319">
        <w:rPr>
          <w:rFonts w:ascii="Times New Roman" w:hAnsi="Times New Roman" w:cs="Times New Roman"/>
          <w:sz w:val="28"/>
          <w:szCs w:val="28"/>
          <w:lang w:val="ru-RU"/>
        </w:rPr>
        <w:t xml:space="preserve">Страховое дело 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специальности 40.02.01. «Право и организация социального обеспечения».</w:t>
      </w:r>
    </w:p>
    <w:p w14:paraId="4BA30480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F0876E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71885422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610A001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r w:rsidR="00764740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Кислова Н.В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. преподаватель АН ПОО «Бийский технолого-экономический колледж».</w:t>
      </w:r>
    </w:p>
    <w:p w14:paraId="16D6FF63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0FAB91DB" w14:textId="6E0C98B6" w:rsidR="009C234A" w:rsidRPr="009C234A" w:rsidRDefault="006A78C8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959E665" wp14:editId="0C41818D">
            <wp:extent cx="7129886" cy="31519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7" t="23228" b="19960"/>
                    <a:stretch/>
                  </pic:blipFill>
                  <pic:spPr bwMode="auto">
                    <a:xfrm>
                      <a:off x="0" y="0"/>
                      <a:ext cx="7146171" cy="315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73B2D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760529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B0F19A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317684" w14:textId="77777777" w:rsidR="009C234A" w:rsidRPr="009C234A" w:rsidRDefault="009C234A" w:rsidP="0046180C">
      <w:pPr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9C6A10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770"/>
        <w:gridCol w:w="1291"/>
      </w:tblGrid>
      <w:tr w:rsidR="009C234A" w:rsidRPr="00180B81" w14:paraId="6132375D" w14:textId="77777777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14:paraId="6C9DC5EC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7BBECDF7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14:paraId="61F077D6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14:paraId="09A83400" w14:textId="77777777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14:paraId="5E82D6D5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5C78805F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15E191EF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C234A" w:rsidRPr="00180B81" w14:paraId="2538D2D9" w14:textId="77777777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14:paraId="14DFA3FE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62A2FF65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222CA168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14:paraId="4E400E92" w14:textId="77777777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14:paraId="0FFD8DED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0D3A6E54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15A74CF5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14:paraId="0A7BE064" w14:textId="77777777"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180B81">
          <w:footerReference w:type="default" r:id="rId11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4D5C1EA4" w14:textId="77777777" w:rsidR="00B57C86" w:rsidRPr="00764740" w:rsidRDefault="009F2E6C" w:rsidP="00764740">
      <w:pPr>
        <w:pStyle w:val="210"/>
        <w:numPr>
          <w:ilvl w:val="0"/>
          <w:numId w:val="9"/>
        </w:numPr>
        <w:tabs>
          <w:tab w:val="left" w:pos="1808"/>
        </w:tabs>
        <w:spacing w:before="71"/>
        <w:ind w:left="1808"/>
        <w:jc w:val="left"/>
        <w:rPr>
          <w:rFonts w:cs="Times New Roman"/>
          <w:b w:val="0"/>
          <w:bCs w:val="0"/>
          <w:sz w:val="28"/>
          <w:szCs w:val="28"/>
        </w:rPr>
      </w:pPr>
      <w:bookmarkStart w:id="0" w:name="_TOC_250008"/>
      <w:r w:rsidRPr="00764740">
        <w:rPr>
          <w:rFonts w:cs="Times New Roman"/>
          <w:spacing w:val="-1"/>
          <w:sz w:val="28"/>
          <w:szCs w:val="28"/>
        </w:rPr>
        <w:lastRenderedPageBreak/>
        <w:t>ПАСПОРТ</w:t>
      </w:r>
      <w:r w:rsidR="00CE00E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64740">
        <w:rPr>
          <w:rFonts w:cs="Times New Roman"/>
          <w:spacing w:val="-1"/>
          <w:sz w:val="28"/>
          <w:szCs w:val="28"/>
        </w:rPr>
        <w:t>ПРОГРАММЫ</w:t>
      </w:r>
      <w:r w:rsidR="00CE00E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64740">
        <w:rPr>
          <w:rFonts w:cs="Times New Roman"/>
          <w:spacing w:val="-1"/>
          <w:sz w:val="28"/>
          <w:szCs w:val="28"/>
        </w:rPr>
        <w:t>УЧЕБНОЙ</w:t>
      </w:r>
      <w:r w:rsidR="00CE00E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64740">
        <w:rPr>
          <w:rFonts w:cs="Times New Roman"/>
          <w:spacing w:val="-1"/>
          <w:sz w:val="28"/>
          <w:szCs w:val="28"/>
        </w:rPr>
        <w:t>ДИСЦИПЛИНЫ</w:t>
      </w:r>
      <w:bookmarkEnd w:id="0"/>
    </w:p>
    <w:p w14:paraId="621049E6" w14:textId="77777777" w:rsidR="00764740" w:rsidRPr="00764740" w:rsidRDefault="008C61FE" w:rsidP="00764740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</w:pPr>
      <w:bookmarkStart w:id="1" w:name="_TOC_250006"/>
      <w:r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>ОП</w:t>
      </w:r>
      <w:r w:rsidRPr="008C61FE"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 xml:space="preserve"> 09</w:t>
      </w:r>
      <w:r w:rsidRPr="00CE00E1"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 xml:space="preserve"> </w:t>
      </w:r>
      <w:r w:rsidR="00764740" w:rsidRPr="00764740"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>«</w:t>
      </w:r>
      <w:r w:rsidR="00764740" w:rsidRPr="008C61FE"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>Страховое дело</w:t>
      </w:r>
      <w:r w:rsidR="00764740" w:rsidRPr="00764740">
        <w:rPr>
          <w:rFonts w:ascii="Times New Roman" w:hAnsi="Times New Roman" w:cs="Times New Roman"/>
          <w:b/>
          <w:bCs/>
          <w:caps/>
          <w:spacing w:val="-1"/>
          <w:sz w:val="28"/>
          <w:szCs w:val="28"/>
          <w:lang w:val="ru-RU"/>
        </w:rPr>
        <w:t>»</w:t>
      </w:r>
    </w:p>
    <w:p w14:paraId="25EFF1F8" w14:textId="77777777" w:rsidR="00764740" w:rsidRPr="008C61FE" w:rsidRDefault="00764740" w:rsidP="00764740">
      <w:pPr>
        <w:shd w:val="clear" w:color="auto" w:fill="FFFFFF"/>
        <w:ind w:right="1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012282C7" w14:textId="77777777" w:rsidR="00764740" w:rsidRPr="008C61FE" w:rsidRDefault="00764740" w:rsidP="00764740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C61FE">
        <w:rPr>
          <w:rFonts w:ascii="Times New Roman" w:hAnsi="Times New Roman" w:cs="Times New Roman"/>
          <w:b/>
          <w:bCs/>
          <w:sz w:val="28"/>
          <w:szCs w:val="28"/>
          <w:lang w:val="ru-RU"/>
        </w:rPr>
        <w:t>1.1  Область</w:t>
      </w:r>
      <w:proofErr w:type="gramEnd"/>
      <w:r w:rsidR="008C61FE" w:rsidRPr="00CE00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C61F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применения</w:t>
      </w:r>
      <w:r w:rsidR="008C61FE" w:rsidRPr="00CE00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C61F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программы</w:t>
      </w:r>
    </w:p>
    <w:p w14:paraId="23FFAAF1" w14:textId="77777777" w:rsidR="00764740" w:rsidRPr="00764740" w:rsidRDefault="00764740" w:rsidP="00764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sz w:val="28"/>
          <w:szCs w:val="28"/>
          <w:lang w:val="ru-RU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ППССЗ 40.02.01 Право и организация социального обеспечения (базовая подготовка).</w:t>
      </w:r>
    </w:p>
    <w:p w14:paraId="224D9E32" w14:textId="77777777" w:rsidR="00764740" w:rsidRPr="00764740" w:rsidRDefault="00764740" w:rsidP="00764740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1.2.</w:t>
      </w:r>
      <w:r w:rsidRPr="0076474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Место дисциплины в структуре основной профессиональной</w:t>
      </w:r>
      <w:r w:rsidRPr="0076474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образовательной программы: </w:t>
      </w:r>
      <w:r w:rsidRPr="00764740">
        <w:rPr>
          <w:rFonts w:ascii="Times New Roman" w:hAnsi="Times New Roman" w:cs="Times New Roman"/>
          <w:sz w:val="28"/>
          <w:szCs w:val="28"/>
          <w:lang w:val="ru-RU"/>
        </w:rPr>
        <w:t>дисциплина входит в профессиональный цикл как общепрофессиональная дисциплина.</w:t>
      </w:r>
    </w:p>
    <w:p w14:paraId="16BA9D73" w14:textId="77777777" w:rsidR="00764740" w:rsidRPr="00764740" w:rsidRDefault="00764740" w:rsidP="00764740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1.3.</w:t>
      </w:r>
      <w:r w:rsidRPr="0076474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Цели и задачи дисциплины – требования к результатам освоения</w:t>
      </w:r>
      <w:r w:rsidRPr="0076474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дисциплины:</w:t>
      </w:r>
    </w:p>
    <w:p w14:paraId="1037063B" w14:textId="77777777" w:rsidR="00764740" w:rsidRPr="00764740" w:rsidRDefault="00764740" w:rsidP="007647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sz w:val="28"/>
          <w:szCs w:val="28"/>
          <w:lang w:val="ru-RU"/>
        </w:rPr>
        <w:t>В результате освоения дисциплины обучающийся должен уметь:</w:t>
      </w:r>
    </w:p>
    <w:p w14:paraId="29F6BF2B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- оперировать страховыми понятиями и терминами; </w:t>
      </w:r>
    </w:p>
    <w:p w14:paraId="7A109984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- заполнять страховые полисы и составлять типовые договоры страхования; </w:t>
      </w:r>
    </w:p>
    <w:p w14:paraId="69DE4AAF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>- использовать законы и иные нормативные правовые акты в области страховой деятельности;</w:t>
      </w:r>
    </w:p>
    <w:p w14:paraId="0FE40933" w14:textId="77777777" w:rsidR="00764740" w:rsidRPr="00764740" w:rsidRDefault="00764740" w:rsidP="007647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14:paraId="3A41930A" w14:textId="77777777" w:rsidR="00764740" w:rsidRPr="00764740" w:rsidRDefault="00764740" w:rsidP="0076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- правовые основы осуществления страховой деятельности; </w:t>
      </w:r>
    </w:p>
    <w:p w14:paraId="00B2B23D" w14:textId="77777777" w:rsidR="00764740" w:rsidRPr="00764740" w:rsidRDefault="00764740" w:rsidP="0076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- основные понятия и термины, применяемые в страховании, классификацию видов и форм страхования; </w:t>
      </w:r>
    </w:p>
    <w:p w14:paraId="626C8C33" w14:textId="77777777" w:rsidR="00764740" w:rsidRPr="00764740" w:rsidRDefault="00764740" w:rsidP="0076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- правовые основы и принципы финансирования фондов обязательного государственного социального страхования; </w:t>
      </w:r>
    </w:p>
    <w:p w14:paraId="794B69A6" w14:textId="77777777" w:rsidR="00764740" w:rsidRDefault="00764740" w:rsidP="0076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- органы, осуществляющие государственное социальное страхование. </w:t>
      </w:r>
    </w:p>
    <w:p w14:paraId="5D210AE6" w14:textId="77777777" w:rsidR="00764740" w:rsidRPr="00764740" w:rsidRDefault="00764740" w:rsidP="0076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C14A9" w14:textId="77777777" w:rsidR="00764740" w:rsidRPr="00764740" w:rsidRDefault="00764740" w:rsidP="0076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Юрист (базовой </w:t>
      </w:r>
      <w:proofErr w:type="gramStart"/>
      <w:r w:rsidRPr="00764740">
        <w:rPr>
          <w:rFonts w:ascii="Times New Roman" w:hAnsi="Times New Roman" w:cs="Times New Roman"/>
          <w:sz w:val="28"/>
          <w:szCs w:val="28"/>
        </w:rPr>
        <w:t>подготовки)должен</w:t>
      </w:r>
      <w:proofErr w:type="gramEnd"/>
      <w:r w:rsidRPr="00764740">
        <w:rPr>
          <w:rFonts w:ascii="Times New Roman" w:hAnsi="Times New Roman" w:cs="Times New Roman"/>
          <w:sz w:val="28"/>
          <w:szCs w:val="28"/>
        </w:rPr>
        <w:t xml:space="preserve"> обладать общими и профессиональными  компетенциями, включающими в себя способность:</w:t>
      </w:r>
    </w:p>
    <w:p w14:paraId="7FA181F0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ОК 1. Понимать сущность и социальную </w:t>
      </w:r>
      <w:proofErr w:type="gramStart"/>
      <w:r w:rsidRPr="00764740">
        <w:rPr>
          <w:rFonts w:ascii="Times New Roman" w:hAnsi="Times New Roman" w:cs="Times New Roman"/>
          <w:color w:val="000000"/>
          <w:sz w:val="28"/>
          <w:szCs w:val="28"/>
        </w:rPr>
        <w:t>значимость  своей</w:t>
      </w:r>
      <w:proofErr w:type="gramEnd"/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  будущей  профессии,  проявлять  к  ней устойчивый интерес. </w:t>
      </w:r>
    </w:p>
    <w:p w14:paraId="7202DFA0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ОК   2.   Организовывать   собственную   </w:t>
      </w:r>
      <w:proofErr w:type="gramStart"/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  </w:t>
      </w:r>
      <w:proofErr w:type="gramEnd"/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выбирать   типовые   методы   и    способы выполнения профессиональных задач, оценивать их эффективность и качество. </w:t>
      </w:r>
    </w:p>
    <w:p w14:paraId="7349FEAC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ОК   3.   Принимать   решения   в   стандартных   и   нестандартных   ситуациях   и   нести    за    них ответственность. </w:t>
      </w:r>
    </w:p>
    <w:p w14:paraId="78BC0EEE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4740">
        <w:rPr>
          <w:rFonts w:ascii="Times New Roman" w:hAnsi="Times New Roman" w:cs="Times New Roman"/>
          <w:color w:val="000000"/>
          <w:sz w:val="28"/>
          <w:szCs w:val="28"/>
        </w:rPr>
        <w:t>ОК  4</w:t>
      </w:r>
      <w:proofErr w:type="gramEnd"/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Pr="00764740">
        <w:rPr>
          <w:rFonts w:ascii="Times New Roman" w:hAnsi="Times New Roman" w:cs="Times New Roman"/>
          <w:color w:val="000000"/>
          <w:sz w:val="28"/>
          <w:szCs w:val="28"/>
        </w:rPr>
        <w:t>Осуществлять  поиск</w:t>
      </w:r>
      <w:proofErr w:type="gramEnd"/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   и   использование   информации,   необходимой   для   эффективного выполнения профессиональных задач, профессионального и личностного развития. </w:t>
      </w:r>
    </w:p>
    <w:p w14:paraId="6195C9CE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740">
        <w:rPr>
          <w:rFonts w:ascii="Times New Roman" w:hAnsi="Times New Roman" w:cs="Times New Roman"/>
          <w:color w:val="000000"/>
          <w:sz w:val="28"/>
          <w:szCs w:val="28"/>
        </w:rPr>
        <w:t>ОК   5.    Использовать    информационно-коммуникационные    технологии    в    профессиональной деятельности.</w:t>
      </w:r>
    </w:p>
    <w:p w14:paraId="4A6BBBBA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740">
        <w:rPr>
          <w:rFonts w:ascii="Times New Roman" w:hAnsi="Times New Roman" w:cs="Times New Roman"/>
          <w:color w:val="000000"/>
          <w:sz w:val="28"/>
          <w:szCs w:val="28"/>
        </w:rPr>
        <w:t>ОК 9. Ориентироваться в условиях постоянного изменения правовой базы.</w:t>
      </w:r>
    </w:p>
    <w:p w14:paraId="220DAAE2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740">
        <w:rPr>
          <w:rFonts w:ascii="Times New Roman" w:hAnsi="Times New Roman" w:cs="Times New Roman"/>
          <w:color w:val="000000"/>
          <w:sz w:val="28"/>
          <w:szCs w:val="28"/>
        </w:rPr>
        <w:t xml:space="preserve"> ПК   1.1.   Осуществлять   профессиональное   толкование    нормативных    правовых    актов    для реализации прав граждан в сфере пенсионного обеспечения и социальной защиты.</w:t>
      </w:r>
    </w:p>
    <w:p w14:paraId="0161718E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ПК   1.4.   Осуществлять    установление </w:t>
      </w:r>
      <w:proofErr w:type="gramStart"/>
      <w:r w:rsidRPr="0076474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64740">
        <w:rPr>
          <w:rFonts w:ascii="Times New Roman" w:hAnsi="Times New Roman" w:cs="Times New Roman"/>
          <w:sz w:val="28"/>
          <w:szCs w:val="28"/>
        </w:rPr>
        <w:t xml:space="preserve">назначение,    перерасчет,    </w:t>
      </w:r>
      <w:r w:rsidRPr="00764740">
        <w:rPr>
          <w:rFonts w:ascii="Times New Roman" w:hAnsi="Times New Roman" w:cs="Times New Roman"/>
          <w:sz w:val="28"/>
          <w:szCs w:val="28"/>
        </w:rPr>
        <w:lastRenderedPageBreak/>
        <w:t>перевод),    индексацию    и корректировку  пенсий,  назначение  пособий,  компенсаций  и   других   социальных   выплат,   используя информационно-компьютерные технологии.</w:t>
      </w:r>
    </w:p>
    <w:p w14:paraId="124DF2B6" w14:textId="77777777" w:rsidR="00764740" w:rsidRPr="00764740" w:rsidRDefault="00764740" w:rsidP="007647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740">
        <w:rPr>
          <w:rFonts w:ascii="Times New Roman" w:hAnsi="Times New Roman" w:cs="Times New Roman"/>
          <w:sz w:val="28"/>
          <w:szCs w:val="28"/>
        </w:rPr>
        <w:t xml:space="preserve">ПК 2.3. Организовывать и координировать социальную работу с </w:t>
      </w:r>
      <w:proofErr w:type="gramStart"/>
      <w:r w:rsidRPr="00764740">
        <w:rPr>
          <w:rFonts w:ascii="Times New Roman" w:hAnsi="Times New Roman" w:cs="Times New Roman"/>
          <w:sz w:val="28"/>
          <w:szCs w:val="28"/>
        </w:rPr>
        <w:t>отдельными  лицами</w:t>
      </w:r>
      <w:proofErr w:type="gramEnd"/>
      <w:r w:rsidRPr="00764740">
        <w:rPr>
          <w:rFonts w:ascii="Times New Roman" w:hAnsi="Times New Roman" w:cs="Times New Roman"/>
          <w:sz w:val="28"/>
          <w:szCs w:val="28"/>
        </w:rPr>
        <w:t>,  категориями граждан и семьями, нуждающимися в социальной поддержке и защите.</w:t>
      </w:r>
    </w:p>
    <w:p w14:paraId="5364E458" w14:textId="77777777" w:rsidR="00764740" w:rsidRPr="00764740" w:rsidRDefault="00764740" w:rsidP="00764740">
      <w:pPr>
        <w:shd w:val="clear" w:color="auto" w:fill="FFFFFF"/>
        <w:tabs>
          <w:tab w:val="left" w:pos="922"/>
        </w:tabs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</w:pPr>
    </w:p>
    <w:p w14:paraId="6098DA19" w14:textId="77777777" w:rsidR="00764740" w:rsidRPr="00764740" w:rsidRDefault="00764740" w:rsidP="00764740">
      <w:pPr>
        <w:shd w:val="clear" w:color="auto" w:fill="FFFFFF"/>
        <w:tabs>
          <w:tab w:val="left" w:pos="92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1.4.  </w:t>
      </w:r>
      <w:r w:rsidRPr="0076474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Рекомендуемое   количество   часов   на   освоение   программы</w:t>
      </w:r>
      <w:r w:rsidRPr="0076474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дисциплины:</w:t>
      </w:r>
    </w:p>
    <w:p w14:paraId="62F3D63C" w14:textId="77777777" w:rsidR="00764740" w:rsidRPr="00764740" w:rsidRDefault="00764740" w:rsidP="00764740">
      <w:pPr>
        <w:shd w:val="clear" w:color="auto" w:fill="FFFFFF"/>
        <w:ind w:left="56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sz w:val="28"/>
          <w:szCs w:val="28"/>
          <w:lang w:val="ru-RU"/>
        </w:rPr>
        <w:t>максимальной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учебной нагрузки обучающегося </w:t>
      </w:r>
      <w:r w:rsidRPr="004D5CC2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Pr="00764740">
        <w:rPr>
          <w:rFonts w:ascii="Times New Roman" w:hAnsi="Times New Roman" w:cs="Times New Roman"/>
          <w:sz w:val="28"/>
          <w:szCs w:val="28"/>
          <w:lang w:val="ru-RU"/>
        </w:rPr>
        <w:t xml:space="preserve"> часов, в том числе:</w:t>
      </w:r>
    </w:p>
    <w:p w14:paraId="3F6E9DE1" w14:textId="77777777" w:rsidR="00764740" w:rsidRPr="00764740" w:rsidRDefault="00764740" w:rsidP="00764740">
      <w:pPr>
        <w:numPr>
          <w:ilvl w:val="0"/>
          <w:numId w:val="14"/>
        </w:numPr>
        <w:shd w:val="clear" w:color="auto" w:fill="FFFFFF"/>
        <w:suppressAutoHyphens/>
        <w:autoSpaceDE w:val="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обязательной аудиторной 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учебной нагрузки обучающегося </w:t>
      </w:r>
      <w:r w:rsidRPr="004D5CC2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36</w:t>
      </w:r>
      <w:r w:rsidRPr="0076474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часов </w:t>
      </w:r>
    </w:p>
    <w:p w14:paraId="11AB91AA" w14:textId="77777777" w:rsidR="00764740" w:rsidRPr="00764740" w:rsidRDefault="00764740" w:rsidP="00764740">
      <w:pPr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74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в том числе практических занятий </w:t>
      </w:r>
      <w:r w:rsidRPr="004D5CC2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12</w:t>
      </w:r>
      <w:r w:rsidRPr="0076474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часов;</w:t>
      </w:r>
    </w:p>
    <w:p w14:paraId="7DFFE0D3" w14:textId="77777777" w:rsidR="00764740" w:rsidRPr="00764740" w:rsidRDefault="00764740" w:rsidP="00764740">
      <w:pPr>
        <w:numPr>
          <w:ilvl w:val="0"/>
          <w:numId w:val="14"/>
        </w:numPr>
        <w:shd w:val="clear" w:color="auto" w:fill="FFFFFF"/>
        <w:suppressAutoHyphens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4740">
        <w:rPr>
          <w:rFonts w:ascii="Times New Roman" w:hAnsi="Times New Roman" w:cs="Times New Roman"/>
          <w:sz w:val="28"/>
          <w:szCs w:val="28"/>
        </w:rPr>
        <w:t>самос</w:t>
      </w:r>
      <w:r>
        <w:rPr>
          <w:rFonts w:ascii="Times New Roman" w:hAnsi="Times New Roman" w:cs="Times New Roman"/>
          <w:sz w:val="28"/>
          <w:szCs w:val="28"/>
        </w:rPr>
        <w:t>тоятельной</w:t>
      </w:r>
      <w:proofErr w:type="spellEnd"/>
      <w:r w:rsidR="008C6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="008C6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spellEnd"/>
      <w:r w:rsidR="008C61FE">
        <w:rPr>
          <w:rFonts w:ascii="Times New Roman" w:hAnsi="Times New Roman" w:cs="Times New Roman"/>
          <w:sz w:val="28"/>
          <w:szCs w:val="28"/>
        </w:rPr>
        <w:t xml:space="preserve"> </w:t>
      </w:r>
      <w:r w:rsidRPr="004D5CC2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proofErr w:type="spellStart"/>
      <w:r w:rsidRPr="00764740">
        <w:rPr>
          <w:rFonts w:ascii="Times New Roman" w:hAnsi="Times New Roman" w:cs="Times New Roman"/>
          <w:sz w:val="28"/>
          <w:szCs w:val="28"/>
        </w:rPr>
        <w:t>часов</w:t>
      </w:r>
      <w:proofErr w:type="spellEnd"/>
      <w:r w:rsidRPr="00764740">
        <w:rPr>
          <w:rFonts w:ascii="Times New Roman" w:hAnsi="Times New Roman" w:cs="Times New Roman"/>
          <w:sz w:val="28"/>
          <w:szCs w:val="28"/>
        </w:rPr>
        <w:t>.</w:t>
      </w:r>
    </w:p>
    <w:p w14:paraId="5C60F616" w14:textId="77777777" w:rsidR="00764740" w:rsidRDefault="00764740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spacing w:val="-1"/>
        </w:rPr>
        <w:br w:type="page"/>
      </w:r>
    </w:p>
    <w:p w14:paraId="0ECD9884" w14:textId="77777777" w:rsidR="00B57C86" w:rsidRPr="00E748D3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lang w:val="ru-RU"/>
        </w:rPr>
      </w:pPr>
      <w:r w:rsidRPr="00E748D3">
        <w:rPr>
          <w:spacing w:val="-1"/>
          <w:lang w:val="ru-RU"/>
        </w:rPr>
        <w:lastRenderedPageBreak/>
        <w:t>СТРУКТУРА</w:t>
      </w:r>
      <w:r w:rsidRPr="00E748D3">
        <w:rPr>
          <w:lang w:val="ru-RU"/>
        </w:rPr>
        <w:t xml:space="preserve"> И СОДЕРЖАНИЕ </w:t>
      </w:r>
      <w:r w:rsidRPr="00E748D3">
        <w:rPr>
          <w:spacing w:val="-1"/>
          <w:lang w:val="ru-RU"/>
        </w:rPr>
        <w:t>УЧЕБНОЙДИСЦИПЛИНЫ</w:t>
      </w:r>
      <w:bookmarkEnd w:id="1"/>
    </w:p>
    <w:p w14:paraId="0060B05C" w14:textId="77777777"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14:paraId="185A79F0" w14:textId="77777777"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proofErr w:type="spellStart"/>
      <w:r w:rsidR="009F2E6C" w:rsidRPr="00E748D3">
        <w:rPr>
          <w:spacing w:val="-1"/>
          <w:lang w:val="ru-RU"/>
        </w:rPr>
        <w:t>Объемучебнойдисциплины</w:t>
      </w:r>
      <w:r w:rsidR="009F2E6C" w:rsidRPr="00E748D3">
        <w:rPr>
          <w:lang w:val="ru-RU"/>
        </w:rPr>
        <w:t>и</w:t>
      </w:r>
      <w:proofErr w:type="spellEnd"/>
      <w:r w:rsidR="009F2E6C" w:rsidRPr="00E748D3">
        <w:rPr>
          <w:lang w:val="ru-RU"/>
        </w:rPr>
        <w:t xml:space="preserve"> виды </w:t>
      </w:r>
      <w:proofErr w:type="spellStart"/>
      <w:r w:rsidR="009F2E6C" w:rsidRPr="00E748D3">
        <w:rPr>
          <w:spacing w:val="-1"/>
          <w:lang w:val="ru-RU"/>
        </w:rPr>
        <w:t>учебнойработы</w:t>
      </w:r>
      <w:bookmarkEnd w:id="2"/>
      <w:proofErr w:type="spellEnd"/>
    </w:p>
    <w:p w14:paraId="6204AEB9" w14:textId="77777777"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B57C86" w:rsidRPr="00213EF6" w14:paraId="1E48AB2E" w14:textId="77777777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FE2CD" w14:textId="77777777"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CBE98" w14:textId="77777777"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 w14:paraId="4ADE720C" w14:textId="77777777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BD502" w14:textId="77777777"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proofErr w:type="spellEnd"/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78AA3" w14:textId="77777777" w:rsidR="00B57C86" w:rsidRPr="009C234A" w:rsidRDefault="004D5CC2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50</w:t>
            </w:r>
          </w:p>
        </w:tc>
      </w:tr>
      <w:tr w:rsidR="00B57C86" w14:paraId="58E7D134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A003D" w14:textId="77777777"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801BF" w14:textId="77777777" w:rsidR="00B57C86" w:rsidRPr="009C234A" w:rsidRDefault="004D5CC2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36</w:t>
            </w:r>
          </w:p>
        </w:tc>
      </w:tr>
      <w:tr w:rsidR="00B57C86" w14:paraId="1EE6BD26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1A968" w14:textId="77777777"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CDBBD" w14:textId="77777777" w:rsidR="00B57C86" w:rsidRDefault="00B57C86"/>
        </w:tc>
      </w:tr>
      <w:tr w:rsidR="00B57C86" w14:paraId="0639C991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32C54" w14:textId="77777777"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85DF8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25FBDB25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66450" w14:textId="77777777"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34A73" w14:textId="77777777" w:rsidR="00B57C86" w:rsidRPr="009C234A" w:rsidRDefault="004D5CC2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B57C86" w14:paraId="077F74A3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2EB37" w14:textId="77777777" w:rsidR="00B57C86" w:rsidRDefault="009F2E6C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66F7A" w14:textId="77777777" w:rsidR="00B57C86" w:rsidRPr="009C234A" w:rsidRDefault="004D5CC2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</w:tr>
      <w:tr w:rsidR="00B57C86" w14:paraId="74E75BFB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A5879" w14:textId="77777777"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0E9D6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2332882C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09096" w14:textId="77777777" w:rsidR="00B57C86" w:rsidRPr="00E748D3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курсоваяработа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еслипредусмотрено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7B39D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6EF81E25" w14:textId="77777777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EB675" w14:textId="77777777"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="008C61F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 w:rsidR="008C61F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 w:rsidR="008C61F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A825E" w14:textId="77777777" w:rsidR="00B57C86" w:rsidRPr="009C234A" w:rsidRDefault="004D5CC2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14</w:t>
            </w:r>
          </w:p>
        </w:tc>
      </w:tr>
      <w:tr w:rsidR="00B57C86" w14:paraId="50413581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97504" w14:textId="77777777"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AF2CB" w14:textId="77777777" w:rsidR="00B57C86" w:rsidRDefault="00B57C86"/>
        </w:tc>
      </w:tr>
      <w:tr w:rsidR="00B57C86" w14:paraId="237643FD" w14:textId="77777777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0AE74F2" w14:textId="77777777"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6FC95502" w14:textId="77777777"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CF198D" w14:textId="77777777"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913F863" w14:textId="77777777"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CB05A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FE7466" w14:paraId="36886900" w14:textId="77777777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B0BD8" w14:textId="77777777"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27A20329" w14:textId="77777777"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самостоятельнаяработа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FFD63" w14:textId="77777777"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FE7466" w14:paraId="341AB660" w14:textId="77777777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0FB05" w14:textId="77777777" w:rsidR="00B57C86" w:rsidRPr="008C61FE" w:rsidRDefault="008C61FE" w:rsidP="008C61F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Дифференцированный зачет</w:t>
            </w:r>
          </w:p>
        </w:tc>
      </w:tr>
    </w:tbl>
    <w:p w14:paraId="7FD34641" w14:textId="77777777"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14:paraId="673B3375" w14:textId="77777777" w:rsidR="00B57C86" w:rsidRPr="00E86D64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proofErr w:type="spellStart"/>
      <w:r w:rsidR="009F2E6C" w:rsidRPr="00E748D3">
        <w:rPr>
          <w:spacing w:val="-1"/>
          <w:lang w:val="ru-RU"/>
        </w:rPr>
        <w:t>Тематическийплан</w:t>
      </w:r>
      <w:proofErr w:type="spellEnd"/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proofErr w:type="gramStart"/>
      <w:r w:rsidR="009F2E6C" w:rsidRPr="00E748D3">
        <w:rPr>
          <w:spacing w:val="-1"/>
          <w:lang w:val="ru-RU"/>
        </w:rPr>
        <w:t>дисциплины</w:t>
      </w:r>
      <w:bookmarkEnd w:id="3"/>
      <w:r w:rsidR="009F2E6C" w:rsidRPr="00213EF6">
        <w:rPr>
          <w:rFonts w:cs="Times New Roman"/>
          <w:lang w:val="ru-RU"/>
        </w:rPr>
        <w:t>«</w:t>
      </w:r>
      <w:proofErr w:type="gramEnd"/>
      <w:r w:rsidR="009F2E6C" w:rsidRPr="00213EF6">
        <w:rPr>
          <w:rFonts w:cs="Times New Roman"/>
          <w:lang w:val="ru-RU"/>
        </w:rPr>
        <w:t>ОП.0</w:t>
      </w:r>
      <w:r w:rsidR="00E86D64">
        <w:rPr>
          <w:rFonts w:cs="Times New Roman"/>
          <w:lang w:val="ru-RU"/>
        </w:rPr>
        <w:t>9</w:t>
      </w:r>
      <w:r w:rsidR="00E86D64">
        <w:rPr>
          <w:rFonts w:cs="Times New Roman"/>
          <w:spacing w:val="-1"/>
          <w:lang w:val="ru-RU"/>
        </w:rPr>
        <w:t>СТРАХОВОЕ ДЕЛО</w:t>
      </w:r>
      <w:r w:rsidR="009F2E6C" w:rsidRPr="00213EF6">
        <w:rPr>
          <w:rFonts w:cs="Times New Roman"/>
          <w:spacing w:val="-1"/>
          <w:lang w:val="ru-RU"/>
        </w:rPr>
        <w:t>»</w:t>
      </w:r>
    </w:p>
    <w:p w14:paraId="6531F57B" w14:textId="77777777" w:rsidR="00E86D64" w:rsidRPr="00213EF6" w:rsidRDefault="00E86D64" w:rsidP="00E86D64">
      <w:pPr>
        <w:pStyle w:val="210"/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</w:p>
    <w:p w14:paraId="48A351B1" w14:textId="77777777"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14:paraId="3C81BD41" w14:textId="77777777" w:rsidR="00B57C86" w:rsidRPr="0076474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58464B2A" w14:textId="77777777" w:rsidR="00B57C86" w:rsidRPr="0076474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1BBE8152" w14:textId="77777777" w:rsidR="00B57C86" w:rsidRPr="0076474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7673F250" w14:textId="77777777" w:rsidR="00B57C86" w:rsidRPr="0076474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27"/>
        <w:gridCol w:w="9000"/>
        <w:gridCol w:w="2099"/>
        <w:gridCol w:w="1505"/>
      </w:tblGrid>
      <w:tr w:rsidR="007D1225" w:rsidRPr="000D7317" w14:paraId="04A52B22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3EAD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разделов</w:t>
            </w:r>
            <w:proofErr w:type="spellEnd"/>
            <w:r w:rsidRPr="000D7317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тем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5E73E" w14:textId="77777777"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50FE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Объем</w:t>
            </w:r>
            <w:proofErr w:type="spellEnd"/>
            <w:r w:rsidR="00E20D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538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Уровень</w:t>
            </w:r>
            <w:proofErr w:type="spellEnd"/>
            <w:r w:rsidR="00E20D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усвоения</w:t>
            </w:r>
            <w:proofErr w:type="spellEnd"/>
          </w:p>
        </w:tc>
      </w:tr>
      <w:tr w:rsidR="007D1225" w:rsidRPr="000D7317" w14:paraId="5E75DD7F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461D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A283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54E7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596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86D64" w:rsidRPr="00A1251C" w14:paraId="34788538" w14:textId="77777777" w:rsidTr="00E86D64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ABF2E7F" w14:textId="77777777" w:rsidR="00E86D64" w:rsidRPr="00E86D64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D64">
              <w:rPr>
                <w:rFonts w:ascii="Times New Roman" w:hAnsi="Times New Roman" w:cs="Times New Roman"/>
                <w:b/>
                <w:bCs/>
                <w:lang w:val="ru-RU"/>
              </w:rPr>
              <w:t>Тема 1. Риск как источник возникновения страховых отношений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7A46A" w14:textId="77777777" w:rsidR="00E86D64" w:rsidRPr="00E86D64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1B4E05" w14:textId="77777777" w:rsidR="00E86D64" w:rsidRPr="00E86D64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1C04" w14:textId="77777777" w:rsidR="00E86D64" w:rsidRPr="00E86D64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6D64" w:rsidRPr="000D7317" w14:paraId="6AF98E12" w14:textId="77777777" w:rsidTr="00E86D64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hideMark/>
          </w:tcPr>
          <w:p w14:paraId="0E9B7EED" w14:textId="77777777" w:rsidR="00E86D64" w:rsidRPr="007D1225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10BCE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EE980" w14:textId="77777777" w:rsidR="00E86D64" w:rsidRPr="00871B4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C385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D64" w:rsidRPr="000D7317" w14:paraId="1ACA0500" w14:textId="77777777" w:rsidTr="00E86D64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2CC30B2" w14:textId="77777777" w:rsidR="00E86D64" w:rsidRPr="000D7317" w:rsidRDefault="00E86D64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4BC5B" w14:textId="77777777" w:rsidR="00E86D64" w:rsidRPr="00E86D64" w:rsidRDefault="00E86D64" w:rsidP="00E86D6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E86D6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Содержание учебного материала</w:t>
            </w:r>
          </w:p>
          <w:p w14:paraId="0F6AE8E6" w14:textId="77777777" w:rsidR="00E86D64" w:rsidRPr="007D1225" w:rsidRDefault="00E86D64" w:rsidP="00E86D6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86D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и характеристика риска. Признаки риска. Вероятность и случайность наступления риска. Измерение риска с помощью теории вероятности и закона больших чисел. Страховые и </w:t>
            </w:r>
            <w:proofErr w:type="spellStart"/>
            <w:r w:rsidRPr="00E86D64">
              <w:rPr>
                <w:rFonts w:ascii="Times New Roman" w:hAnsi="Times New Roman" w:cs="Times New Roman"/>
                <w:bCs/>
                <w:color w:val="000000"/>
                <w:lang w:val="ru-RU"/>
              </w:rPr>
              <w:t>нестраховые</w:t>
            </w:r>
            <w:proofErr w:type="spellEnd"/>
            <w:r w:rsidRPr="00E86D6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риски. Оценка страхового риска. Классификация страховых рисков.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57116" w14:textId="77777777" w:rsidR="00E86D64" w:rsidRPr="007D1225" w:rsidRDefault="00E86D64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0EF1" w14:textId="77777777" w:rsidR="00E86D64" w:rsidRPr="000D7317" w:rsidRDefault="00E86D64" w:rsidP="007D1225">
            <w:pPr>
              <w:tabs>
                <w:tab w:val="left" w:pos="0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86D64" w:rsidRPr="000D7317" w14:paraId="5D7A8523" w14:textId="77777777" w:rsidTr="00E86D64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32E957C" w14:textId="77777777" w:rsidR="00E86D64" w:rsidRPr="000D7317" w:rsidRDefault="00E86D64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990A3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E87D7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4003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D64" w:rsidRPr="000D7317" w14:paraId="35880712" w14:textId="77777777" w:rsidTr="00E86D64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0526595" w14:textId="77777777" w:rsidR="00E86D64" w:rsidRPr="000D7317" w:rsidRDefault="00E86D64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FE51D" w14:textId="77777777" w:rsidR="00E86D64" w:rsidRPr="000D7317" w:rsidRDefault="00E86D64" w:rsidP="007D1225">
            <w:pPr>
              <w:tabs>
                <w:tab w:val="left" w:pos="0"/>
              </w:tabs>
              <w:ind w:right="-2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Практическое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55729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A0A0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D64" w:rsidRPr="000D7317" w14:paraId="7765686C" w14:textId="77777777" w:rsidTr="00E86D64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E841B93" w14:textId="77777777" w:rsidR="00E86D64" w:rsidRPr="000D7317" w:rsidRDefault="00E86D64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2AEAA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3AEE9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03ED" w14:textId="77777777" w:rsidR="00E86D64" w:rsidRPr="000D7317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D64" w:rsidRPr="00E1000C" w14:paraId="5D12C50A" w14:textId="77777777" w:rsidTr="00E86D64"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3E276" w14:textId="77777777" w:rsidR="00E86D64" w:rsidRPr="000D7317" w:rsidRDefault="00E86D64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379A4" w14:textId="77777777" w:rsidR="00E86D64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</w:t>
            </w:r>
            <w:r w:rsidRPr="007D1225">
              <w:rPr>
                <w:rFonts w:ascii="Times New Roman" w:hAnsi="Times New Roman" w:cs="Times New Roman"/>
                <w:b/>
                <w:lang w:val="ru-RU"/>
              </w:rPr>
              <w:t>студентов:</w:t>
            </w:r>
          </w:p>
          <w:p w14:paraId="698E924B" w14:textId="77777777" w:rsidR="00E1000C" w:rsidRPr="007D1225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1000C">
              <w:rPr>
                <w:rFonts w:ascii="Times New Roman" w:hAnsi="Times New Roman" w:cs="Times New Roman"/>
                <w:lang w:val="ru-RU"/>
              </w:rPr>
              <w:t>Ознакомиться с гл.48 Гражданского кодекса РФ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F420E" w14:textId="77777777" w:rsidR="00E86D64" w:rsidRPr="00E1000C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E1C3" w14:textId="77777777" w:rsidR="00E86D64" w:rsidRPr="00E1000C" w:rsidRDefault="00E86D6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05DAA41F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DEA40" w14:textId="77777777" w:rsidR="007D1225" w:rsidRPr="000D7317" w:rsidRDefault="000A108E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A108E">
              <w:rPr>
                <w:rFonts w:ascii="Times New Roman" w:hAnsi="Times New Roman" w:cs="Times New Roman"/>
                <w:b/>
                <w:bCs/>
                <w:lang w:val="ru-RU"/>
              </w:rPr>
              <w:t>Тема 2. Субъекты страховой деятельности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0560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0BD34" w14:textId="77777777" w:rsidR="007D1225" w:rsidRPr="00871B4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678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4D7AC4A4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6EE16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9E01" w14:textId="77777777" w:rsidR="007D1225" w:rsidRPr="000A108E" w:rsidRDefault="000A108E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A108E">
              <w:rPr>
                <w:rFonts w:ascii="Times New Roman" w:hAnsi="Times New Roman" w:cs="Times New Roman"/>
                <w:bCs/>
                <w:color w:val="000000"/>
                <w:lang w:val="ru-RU"/>
              </w:rPr>
              <w:t>Участники страховых отношений. Страхователи, застрахованные лица, выгодоприобретатели. Страховые организации. Общества взаимного страхования. Страховые агенты. Страховые брокеры. Страховые актуарии. Центральный банк России как орган, осуществляющий функции по контролю и надзору в сфере страховой деятельности. Объединения субъектов страхового дела, в том числе саморегулируемые организации страховщиков.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2684D" w14:textId="77777777" w:rsidR="007D1225" w:rsidRPr="000A108E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826F0" w14:textId="77777777" w:rsidR="007D1225" w:rsidRPr="000D7317" w:rsidRDefault="004070A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225" w:rsidRPr="000D7317" w14:paraId="6939EF68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6A04A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0397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A149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278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871B47" w14:paraId="0E10C99C" w14:textId="77777777" w:rsidTr="000A108E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25DAB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050BF" w14:textId="77777777" w:rsidR="007D1225" w:rsidRPr="007D1225" w:rsidRDefault="007D1225" w:rsidP="000A108E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871B47" w:rsidRPr="00871B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1. </w:t>
            </w:r>
            <w:r w:rsidR="00871B47" w:rsidRPr="00871B47">
              <w:rPr>
                <w:rFonts w:ascii="Times New Roman" w:hAnsi="Times New Roman" w:cs="Times New Roman"/>
                <w:bCs/>
                <w:lang w:val="ru-RU"/>
              </w:rPr>
              <w:t>Глоссарий терминов страхования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69151" w14:textId="77777777" w:rsidR="007D1225" w:rsidRPr="00871B4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B9C6" w14:textId="77777777" w:rsidR="007D1225" w:rsidRPr="00871B4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21FF48DC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30FA2" w14:textId="77777777" w:rsidR="007D1225" w:rsidRPr="00871B4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B88E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FD19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9F9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610553" w14:paraId="0C77BBDB" w14:textId="77777777" w:rsidTr="000A108E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AF411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20958" w14:textId="77777777" w:rsidR="007D1225" w:rsidRPr="00610553" w:rsidRDefault="007D1225" w:rsidP="00E1000C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0553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proofErr w:type="gramStart"/>
            <w:r w:rsidRPr="0061055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="00E1000C" w:rsidRPr="00E1000C">
              <w:rPr>
                <w:rFonts w:ascii="Times New Roman" w:hAnsi="Times New Roman" w:cs="Times New Roman"/>
                <w:bCs/>
                <w:lang w:val="ru-RU"/>
              </w:rPr>
              <w:t>Составить</w:t>
            </w:r>
            <w:proofErr w:type="gramEnd"/>
            <w:r w:rsidR="00E1000C" w:rsidRPr="00E1000C">
              <w:rPr>
                <w:rFonts w:ascii="Times New Roman" w:hAnsi="Times New Roman" w:cs="Times New Roman"/>
                <w:bCs/>
                <w:lang w:val="ru-RU"/>
              </w:rPr>
              <w:t xml:space="preserve"> схему взаимодействия страховых субъектов РФ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D2E4B" w14:textId="77777777" w:rsidR="007D1225" w:rsidRPr="00610553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A500" w14:textId="77777777" w:rsidR="007D1225" w:rsidRPr="0061055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46765CC2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E85A4" w14:textId="77777777" w:rsidR="007D1225" w:rsidRPr="004070AC" w:rsidRDefault="004070A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070AC">
              <w:rPr>
                <w:rFonts w:ascii="Times New Roman" w:hAnsi="Times New Roman" w:cs="Times New Roman"/>
                <w:b/>
                <w:bCs/>
                <w:lang w:val="ru-RU"/>
              </w:rPr>
              <w:t>Тема 3. Финансовая и правовая основа страхования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9D08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2813F" w14:textId="77777777" w:rsidR="007D1225" w:rsidRPr="00AB3C9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276D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2FDA08CB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1685A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D116D" w14:textId="77777777" w:rsidR="007D1225" w:rsidRPr="007D1225" w:rsidRDefault="004070A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4070AC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Страховые взносы как финансовая основа страхования. Страховой взнос в экономическом и юридическом смыслах. Классификация страховых взносов по целевому назначению, по характеру страховых рисков, по форме уплаты, по времени уплаты, по отражению в балансе страховщика, по величине и по способу исчисления. Законодательство как правовая основа страхования. Характеристика Закона РФ «Об </w:t>
            </w:r>
            <w:r w:rsidRPr="004070AC">
              <w:rPr>
                <w:rFonts w:ascii="Times New Roman" w:hAnsi="Times New Roman" w:cs="Times New Roman"/>
                <w:bCs/>
                <w:sz w:val="24"/>
                <w:lang w:val="ru-RU"/>
              </w:rPr>
              <w:lastRenderedPageBreak/>
              <w:t xml:space="preserve">организации страхового дела в РФ». Договор страхования. Понятие договора страхования. Признаки договора страхования. Обязательные элементы договора страхования. </w:t>
            </w:r>
            <w:proofErr w:type="spellStart"/>
            <w:r w:rsidRPr="00EF677A">
              <w:rPr>
                <w:rFonts w:ascii="Times New Roman" w:hAnsi="Times New Roman" w:cs="Times New Roman"/>
                <w:bCs/>
                <w:sz w:val="24"/>
              </w:rPr>
              <w:t>Форма</w:t>
            </w:r>
            <w:proofErr w:type="spellEnd"/>
            <w:r w:rsidR="008C61F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EF677A">
              <w:rPr>
                <w:rFonts w:ascii="Times New Roman" w:hAnsi="Times New Roman" w:cs="Times New Roman"/>
                <w:bCs/>
                <w:sz w:val="24"/>
              </w:rPr>
              <w:t>договора</w:t>
            </w:r>
            <w:proofErr w:type="spellEnd"/>
            <w:r w:rsidR="008C61F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EF677A">
              <w:rPr>
                <w:rFonts w:ascii="Times New Roman" w:hAnsi="Times New Roman" w:cs="Times New Roman"/>
                <w:bCs/>
                <w:sz w:val="24"/>
              </w:rPr>
              <w:t>страхования</w:t>
            </w:r>
            <w:proofErr w:type="spellEnd"/>
            <w:r w:rsidRPr="00EF677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EF677A">
              <w:rPr>
                <w:rFonts w:ascii="Times New Roman" w:hAnsi="Times New Roman" w:cs="Times New Roman"/>
                <w:bCs/>
                <w:sz w:val="24"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EF677A">
              <w:rPr>
                <w:rFonts w:ascii="Times New Roman" w:hAnsi="Times New Roman" w:cs="Times New Roman"/>
                <w:bCs/>
                <w:sz w:val="24"/>
              </w:rPr>
              <w:t>договора</w:t>
            </w:r>
            <w:proofErr w:type="spellEnd"/>
            <w:r w:rsidR="008C61FE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EF677A">
              <w:rPr>
                <w:rFonts w:ascii="Times New Roman" w:hAnsi="Times New Roman" w:cs="Times New Roman"/>
                <w:bCs/>
                <w:sz w:val="24"/>
              </w:rPr>
              <w:t>страхования</w:t>
            </w:r>
            <w:proofErr w:type="spellEnd"/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23612" w14:textId="77777777"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4894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2</w:t>
            </w:r>
          </w:p>
        </w:tc>
      </w:tr>
      <w:tr w:rsidR="007D1225" w:rsidRPr="000D7317" w14:paraId="1CBE79F8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021F8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4193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7F89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C01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871B47" w14:paraId="5772D93A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9CE5F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F03F4" w14:textId="77777777" w:rsidR="007D1225" w:rsidRPr="00871B4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71B47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871B47" w:rsidRPr="00871B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2. </w:t>
            </w:r>
            <w:r w:rsidR="00871B47" w:rsidRPr="00871B47">
              <w:rPr>
                <w:rFonts w:ascii="Times New Roman" w:hAnsi="Times New Roman" w:cs="Times New Roman"/>
                <w:bCs/>
                <w:lang w:val="ru-RU"/>
              </w:rPr>
              <w:t>Договор страхования имущества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781A2" w14:textId="77777777" w:rsidR="007D1225" w:rsidRPr="00871B4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DD19" w14:textId="77777777" w:rsidR="007D1225" w:rsidRPr="00871B4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4AF89C3C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47B68" w14:textId="77777777" w:rsidR="007D1225" w:rsidRPr="00871B4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F2FD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BADC4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FD71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E1000C" w14:paraId="79C56CFD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8E8EE0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27C" w14:textId="77777777" w:rsidR="00610553" w:rsidRPr="007D1225" w:rsidRDefault="007D1225" w:rsidP="00E1000C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E1000C" w:rsidRPr="00E1000C">
              <w:rPr>
                <w:rFonts w:ascii="Times New Roman" w:hAnsi="Times New Roman" w:cs="Times New Roman"/>
                <w:bCs/>
                <w:lang w:val="ru-RU"/>
              </w:rPr>
              <w:t>Проработать Закон РФ "Об организации страхового дела в РФ", гл.1.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84A75" w14:textId="77777777" w:rsidR="007D1225" w:rsidRPr="00E1000C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2445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1390B16B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324EA" w14:textId="77777777" w:rsidR="007D1225" w:rsidRPr="007D122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>Тема 4 Классификация видов и форм страхования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BFA5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02444" w14:textId="77777777" w:rsidR="007D1225" w:rsidRPr="00871B4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08F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1344A736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30680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31EA" w14:textId="77777777" w:rsidR="007D1225" w:rsidRPr="000D7317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B3C95">
              <w:rPr>
                <w:rFonts w:ascii="Times New Roman" w:hAnsi="Times New Roman" w:cs="Times New Roman"/>
                <w:bCs/>
                <w:lang w:val="ru-RU"/>
              </w:rPr>
              <w:t>Классификация  страхования</w:t>
            </w:r>
            <w:proofErr w:type="gramEnd"/>
            <w:r w:rsidRPr="00AB3C95">
              <w:rPr>
                <w:rFonts w:ascii="Times New Roman" w:hAnsi="Times New Roman" w:cs="Times New Roman"/>
                <w:bCs/>
                <w:lang w:val="ru-RU"/>
              </w:rPr>
              <w:t xml:space="preserve"> по видам. Личное страхование. Имущественное страхование. </w:t>
            </w:r>
            <w:proofErr w:type="gramStart"/>
            <w:r w:rsidRPr="00AB3C95">
              <w:rPr>
                <w:rFonts w:ascii="Times New Roman" w:hAnsi="Times New Roman" w:cs="Times New Roman"/>
                <w:bCs/>
                <w:lang w:val="ru-RU"/>
              </w:rPr>
              <w:t>Системы</w:t>
            </w:r>
            <w:proofErr w:type="gramEnd"/>
            <w:r w:rsidRPr="00AB3C95">
              <w:rPr>
                <w:rFonts w:ascii="Times New Roman" w:hAnsi="Times New Roman" w:cs="Times New Roman"/>
                <w:bCs/>
                <w:lang w:val="ru-RU"/>
              </w:rPr>
              <w:t xml:space="preserve"> применяемые в имущественном страховании. Классификация страхования по формам. Добровольное и обязательное страхование.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80E0E9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0AB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14:paraId="45610318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CF73D8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C0C4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F9500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E40F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3225B707" w14:textId="77777777" w:rsidTr="00AB3C9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07C12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49BE7" w14:textId="77777777" w:rsidR="007D1225" w:rsidRPr="007D1225" w:rsidRDefault="007D122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DACD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3EE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61EE0BD1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B473B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88B6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9010E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3B9F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871B47" w14:paraId="14FEFC89" w14:textId="77777777" w:rsidTr="00AB3C9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82E97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00C47" w14:textId="77777777" w:rsidR="007D1225" w:rsidRPr="007D1225" w:rsidRDefault="007D122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r w:rsidR="00871B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="00871B47" w:rsidRPr="00871B47">
              <w:rPr>
                <w:rFonts w:ascii="Times New Roman" w:hAnsi="Times New Roman" w:cs="Times New Roman"/>
                <w:bCs/>
                <w:lang w:val="ru-RU"/>
              </w:rPr>
              <w:t>Составление презентаций по теме: «Имущественное страхование. Общие положения», «Страхование жилища», «Страхование домашнего имущества», «Страхование автотранспортных средств»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3ED31" w14:textId="77777777" w:rsidR="007D1225" w:rsidRPr="00871B4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2BC4" w14:textId="77777777" w:rsidR="007D1225" w:rsidRPr="00871B4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50F552A0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AD0B0" w14:textId="77777777" w:rsidR="007D1225" w:rsidRPr="007D1225" w:rsidRDefault="00AB3C95" w:rsidP="00773D42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5. </w:t>
            </w:r>
            <w:r w:rsidR="00773D42" w:rsidRPr="00AB3C95">
              <w:rPr>
                <w:rFonts w:ascii="Times New Roman" w:hAnsi="Times New Roman" w:cs="Times New Roman"/>
                <w:b/>
                <w:bCs/>
                <w:lang w:val="ru-RU"/>
              </w:rPr>
              <w:t>Основы страхового дела (страховой деятельности)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4BD44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D9E90" w14:textId="77777777" w:rsidR="007D1225" w:rsidRPr="000D7317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D160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1D1381B6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6F9C9D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820BB" w14:textId="77777777" w:rsidR="007D1225" w:rsidRPr="007D122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Cs/>
                <w:lang w:val="ru-RU"/>
              </w:rPr>
              <w:t>Общее понятие, цель и задачи страхового дела. Терминология страхового дела. Субъекты и объекты страхового дела. Управление рисками в страховом деле. Понятие финансовой устойчивости в страховом деле. Актуарные расчеты в страховом деле. Государственный надзор в страховом деле.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6C7CC6" w14:textId="77777777"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A5C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14:paraId="1CD1BDBA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3E25C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FA29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D330E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5C6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E1000C" w14:paraId="654C9709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84809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05556" w14:textId="77777777" w:rsidR="00871B47" w:rsidRDefault="00871B47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Практическое занятие </w:t>
            </w:r>
            <w:r w:rsidRPr="00871B4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3. </w:t>
            </w:r>
            <w:r w:rsidRPr="00871B47">
              <w:rPr>
                <w:rFonts w:ascii="Times New Roman" w:hAnsi="Times New Roman" w:cs="Times New Roman"/>
                <w:bCs/>
                <w:lang w:val="ru-RU"/>
              </w:rPr>
              <w:t>Организация страхового дела</w:t>
            </w:r>
          </w:p>
          <w:p w14:paraId="2DF6BCCE" w14:textId="77777777" w:rsidR="007D1225" w:rsidRPr="007D1225" w:rsidRDefault="007D122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E100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4. </w:t>
            </w:r>
            <w:r w:rsidR="00E1000C" w:rsidRPr="00E1000C">
              <w:rPr>
                <w:rFonts w:ascii="Times New Roman" w:hAnsi="Times New Roman" w:cs="Times New Roman"/>
                <w:bCs/>
                <w:lang w:val="ru-RU"/>
              </w:rPr>
              <w:t>Расчет страховых взносов в фонды социального страхования.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5E859" w14:textId="77777777" w:rsidR="007D1225" w:rsidRPr="00E1000C" w:rsidRDefault="00871B4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A367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E1000C" w14:paraId="424B7509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B0E69" w14:textId="77777777" w:rsidR="007D1225" w:rsidRPr="00E1000C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9954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100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AF46C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A2F5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610553" w14:paraId="7140EC37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5A08D" w14:textId="77777777" w:rsidR="007D1225" w:rsidRPr="00E1000C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D299A" w14:textId="77777777" w:rsidR="007D1225" w:rsidRDefault="007D1225" w:rsidP="002F18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</w:p>
          <w:p w14:paraId="7DB1AD64" w14:textId="77777777" w:rsidR="00610553" w:rsidRPr="00AB3C95" w:rsidRDefault="00610553" w:rsidP="002F18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10553">
              <w:rPr>
                <w:rFonts w:ascii="Times New Roman" w:hAnsi="Times New Roman" w:cs="Times New Roman"/>
                <w:lang w:val="ru-RU"/>
              </w:rPr>
              <w:t>Проработать закон «Об обязательном социальном страховании на случай временной нетрудоспособности и в связи с материнством»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5DB3A" w14:textId="77777777" w:rsidR="007D1225" w:rsidRPr="00AB3C95" w:rsidRDefault="00610553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0A54" w14:textId="77777777" w:rsidR="007D1225" w:rsidRPr="00AB3C9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24E81014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2E08E" w14:textId="77777777" w:rsidR="007D1225" w:rsidRPr="007D122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6. </w:t>
            </w:r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>Страхование в области государственного социального обеспечения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D9B0E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2180A" w14:textId="77777777" w:rsidR="007D1225" w:rsidRPr="00AB3C95" w:rsidRDefault="002F180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1B11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2F0D20D6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D8BE1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C34EC" w14:textId="77777777" w:rsidR="007D1225" w:rsidRPr="000D7317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AB3C95">
              <w:rPr>
                <w:rFonts w:ascii="Times New Roman" w:hAnsi="Times New Roman" w:cs="Times New Roman"/>
                <w:bCs/>
                <w:lang w:val="ru-RU"/>
              </w:rPr>
              <w:t xml:space="preserve">Понятие обязательного социального страхования как организационно-правовой формы социального обеспечения. Цель и задачи обязательного социального страхования. Основные принципы обязательного социального страхования. Понятие системы обязательного социального страхования. Правовые основы обязательного социального страхования. Финансово-экономические основы обязательного социального страхования. Субъекты и объект обязательного социального страхования. Риски, случаи и обеспечение в сфере </w:t>
            </w:r>
            <w:r w:rsidRPr="00AB3C95">
              <w:rPr>
                <w:rFonts w:ascii="Times New Roman" w:hAnsi="Times New Roman" w:cs="Times New Roman"/>
                <w:bCs/>
                <w:lang w:val="ru-RU"/>
              </w:rPr>
              <w:lastRenderedPageBreak/>
              <w:t>обязательного социального страхования.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6F0B8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720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14:paraId="4613D3A5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1751B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64B9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F0EA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0AD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6156A579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B3218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D6B5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Практическое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B609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60F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35C43F57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6EB99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921D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476C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385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5491240C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BECF70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8C591" w14:textId="77777777" w:rsidR="007D1225" w:rsidRPr="000D7317" w:rsidRDefault="007D1225" w:rsidP="00AB3C9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Са</w:t>
            </w:r>
            <w:r w:rsidR="00AB3C95">
              <w:rPr>
                <w:rFonts w:ascii="Times New Roman" w:hAnsi="Times New Roman" w:cs="Times New Roman"/>
                <w:b/>
                <w:bCs/>
              </w:rPr>
              <w:t>мостоятельная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AB3C95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AB3C95">
              <w:rPr>
                <w:rFonts w:ascii="Times New Roman" w:hAnsi="Times New Roman" w:cs="Times New Roman"/>
                <w:b/>
                <w:bCs/>
              </w:rPr>
              <w:t>студентов</w:t>
            </w:r>
            <w:proofErr w:type="spellEnd"/>
            <w:r w:rsidR="00AB3C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0294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C42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1286C364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C151" w14:textId="77777777" w:rsidR="007D1225" w:rsidRPr="007D122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proofErr w:type="gramStart"/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>7.Страховое</w:t>
            </w:r>
            <w:proofErr w:type="gramEnd"/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дело в сфере обязательного пенсионного страхования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51BE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CB189" w14:textId="77777777" w:rsidR="007D1225" w:rsidRPr="000D7317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79D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5FA968BE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29E55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0F5E7" w14:textId="77777777" w:rsidR="007D1225" w:rsidRPr="00AB3C9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Cs/>
                <w:lang w:val="ru-RU"/>
              </w:rPr>
              <w:t>Пенсионный фонд РФ как основной субъект страхового дела в сфере обязательного пенсионного страхования. Персонифицированный учет в системе обязательного пенсионного страхования. Взаимодействие Пенсионного фонда РФ с негосударственными пенсионными фондами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665C48" w14:textId="77777777" w:rsidR="007D1225" w:rsidRPr="00AB3C9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2D4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14:paraId="6B0F10C0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241A58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342D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8E82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43F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E1000C" w14:paraId="4D431276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02949B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BC5B7" w14:textId="77777777" w:rsidR="007D1225" w:rsidRPr="007D1225" w:rsidRDefault="007D122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E100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5. </w:t>
            </w:r>
            <w:r w:rsidR="00E1000C" w:rsidRPr="00E1000C">
              <w:rPr>
                <w:rFonts w:ascii="Times New Roman" w:hAnsi="Times New Roman" w:cs="Times New Roman"/>
                <w:bCs/>
                <w:lang w:val="ru-RU"/>
              </w:rPr>
              <w:t>Расчет страховых взносов в пенсионный фонд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CDB4A" w14:textId="77777777" w:rsidR="007D1225" w:rsidRPr="00E1000C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8F9B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E1000C" w14:paraId="53CEF20E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81AF3" w14:textId="77777777" w:rsidR="007D1225" w:rsidRPr="00E1000C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EAD34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100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75DF6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7771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E1000C" w14:paraId="565D04C0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8F248" w14:textId="77777777" w:rsidR="007D1225" w:rsidRPr="00E1000C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37CE9" w14:textId="77777777" w:rsidR="007D1225" w:rsidRDefault="007D122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</w:p>
          <w:p w14:paraId="083BDECC" w14:textId="77777777" w:rsidR="00E1000C" w:rsidRPr="007D1225" w:rsidRDefault="00E1000C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1000C">
              <w:rPr>
                <w:rFonts w:ascii="Times New Roman" w:hAnsi="Times New Roman" w:cs="Times New Roman"/>
                <w:lang w:val="ru-RU"/>
              </w:rPr>
              <w:t>Подготовить доклад на тему "Негосударственные пенсионные фонды"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DEFE04" w14:textId="77777777" w:rsidR="007D1225" w:rsidRPr="00E1000C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CB5A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3FFCF5CB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C1769" w14:textId="77777777" w:rsidR="007D1225" w:rsidRPr="00AB3C95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/>
                <w:bCs/>
                <w:lang w:val="ru-RU"/>
              </w:rPr>
              <w:t>Тема 8. Страховое дело в области обязательного медицинского страхования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AF2EF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681DC" w14:textId="77777777" w:rsidR="007D1225" w:rsidRPr="000D7317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8FE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5F926415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E5006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0E9DF" w14:textId="77777777" w:rsidR="00AB3C95" w:rsidRPr="00AB3C95" w:rsidRDefault="00AB3C9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B3C95">
              <w:rPr>
                <w:rFonts w:ascii="Times New Roman" w:hAnsi="Times New Roman" w:cs="Times New Roman"/>
                <w:bCs/>
                <w:lang w:val="ru-RU"/>
              </w:rPr>
              <w:t>Общая характеристика Федерального фонда обязательного медицинского страхования.</w:t>
            </w:r>
          </w:p>
          <w:p w14:paraId="0B18D4E0" w14:textId="77777777" w:rsidR="007D1225" w:rsidRPr="00AB3C95" w:rsidRDefault="00AB3C9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B3C95">
              <w:rPr>
                <w:rFonts w:ascii="Times New Roman" w:hAnsi="Times New Roman" w:cs="Times New Roman"/>
                <w:bCs/>
                <w:lang w:val="ru-RU"/>
              </w:rPr>
              <w:t xml:space="preserve">Территориальный фонд обязательного медицинского страхования как субъект страхового </w:t>
            </w:r>
            <w:proofErr w:type="gramStart"/>
            <w:r w:rsidRPr="00AB3C95">
              <w:rPr>
                <w:rFonts w:ascii="Times New Roman" w:hAnsi="Times New Roman" w:cs="Times New Roman"/>
                <w:bCs/>
                <w:lang w:val="ru-RU"/>
              </w:rPr>
              <w:t>дела.</w:t>
            </w:r>
            <w:r w:rsidR="007D1225" w:rsidRPr="00AB3C95">
              <w:rPr>
                <w:rFonts w:ascii="Times New Roman" w:hAnsi="Times New Roman" w:cs="Times New Roman"/>
                <w:bCs/>
                <w:lang w:val="ru-RU"/>
              </w:rPr>
              <w:t>.</w:t>
            </w:r>
            <w:proofErr w:type="gramEnd"/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AB4614" w14:textId="77777777" w:rsidR="007D1225" w:rsidRPr="00AB3C9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49A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14:paraId="7B346F21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16605C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B5E0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2D34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7FD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E1000C" w14:paraId="57025872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84F02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BC9AE" w14:textId="77777777" w:rsidR="007D1225" w:rsidRPr="007D1225" w:rsidRDefault="007D1225" w:rsidP="00E1000C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E100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6 </w:t>
            </w:r>
            <w:r w:rsidR="00E1000C" w:rsidRPr="00E1000C">
              <w:rPr>
                <w:rFonts w:ascii="Times New Roman" w:hAnsi="Times New Roman" w:cs="Times New Roman"/>
                <w:b/>
                <w:bCs/>
                <w:lang w:val="ru-RU"/>
              </w:rPr>
              <w:t>Основы организации процесса страхования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4FCC4" w14:textId="77777777" w:rsidR="007D1225" w:rsidRPr="00E1000C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BBE6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439BA37A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7EADA" w14:textId="77777777" w:rsidR="007D1225" w:rsidRPr="00E1000C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97414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8C61F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6F6A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919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E1000C" w14:paraId="0F9C87CB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B53B1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67502" w14:textId="77777777" w:rsidR="007D1225" w:rsidRDefault="007D1225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</w:p>
          <w:p w14:paraId="3763A10C" w14:textId="77777777" w:rsidR="00E1000C" w:rsidRPr="007D1225" w:rsidRDefault="00E1000C" w:rsidP="00AB3C9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1000C">
              <w:rPr>
                <w:rFonts w:ascii="Times New Roman" w:hAnsi="Times New Roman" w:cs="Times New Roman"/>
                <w:lang w:val="ru-RU"/>
              </w:rPr>
              <w:t>Составить конспект по теме «Добровольное и обязательное медицинское страхование и перечень программ, входящих в услуги ДМС»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6229A" w14:textId="77777777" w:rsidR="007D1225" w:rsidRPr="00E1000C" w:rsidRDefault="00E1000C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2E3C" w14:textId="77777777" w:rsidR="007D1225" w:rsidRPr="00E1000C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24FEFE12" w14:textId="77777777" w:rsidTr="007D1225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1241F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Cs/>
              </w:rPr>
              <w:t>Всего</w:t>
            </w:r>
            <w:proofErr w:type="spellEnd"/>
            <w:r w:rsidRPr="000D731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9D561" w14:textId="77777777" w:rsidR="007D1225" w:rsidRPr="000D7317" w:rsidRDefault="00AB3C9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E7F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65BE5F" w14:textId="77777777" w:rsidR="00B57C86" w:rsidRPr="00180B81" w:rsidRDefault="00B57C86">
      <w:pPr>
        <w:spacing w:before="6" w:line="80" w:lineRule="exact"/>
        <w:rPr>
          <w:color w:val="000000" w:themeColor="text1"/>
          <w:sz w:val="8"/>
          <w:szCs w:val="8"/>
        </w:rPr>
      </w:pPr>
    </w:p>
    <w:p w14:paraId="0B452772" w14:textId="77777777" w:rsidR="00B57C86" w:rsidRPr="00180B81" w:rsidRDefault="00B57C86">
      <w:pPr>
        <w:spacing w:before="8" w:line="190" w:lineRule="exact"/>
        <w:rPr>
          <w:color w:val="000000" w:themeColor="text1"/>
          <w:sz w:val="19"/>
          <w:szCs w:val="19"/>
        </w:rPr>
      </w:pPr>
    </w:p>
    <w:p w14:paraId="7706E739" w14:textId="77777777"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proofErr w:type="spellStart"/>
      <w:r w:rsidRPr="00180B81">
        <w:rPr>
          <w:color w:val="000000" w:themeColor="text1"/>
          <w:spacing w:val="-1"/>
          <w:lang w:val="ru-RU"/>
        </w:rPr>
        <w:t>характеристикиуровняосвоенияучебногоматериала</w:t>
      </w:r>
      <w:proofErr w:type="spellEnd"/>
      <w:r w:rsidRPr="00180B81">
        <w:rPr>
          <w:color w:val="000000" w:themeColor="text1"/>
          <w:spacing w:val="-1"/>
          <w:lang w:val="ru-RU"/>
        </w:rPr>
        <w:t xml:space="preserve"> </w:t>
      </w:r>
      <w:proofErr w:type="spellStart"/>
      <w:r w:rsidRPr="00180B81">
        <w:rPr>
          <w:color w:val="000000" w:themeColor="text1"/>
          <w:spacing w:val="-1"/>
          <w:lang w:val="ru-RU"/>
        </w:rPr>
        <w:t>используютсяследующие</w:t>
      </w:r>
      <w:proofErr w:type="spellEnd"/>
      <w:r w:rsidRPr="00180B81">
        <w:rPr>
          <w:color w:val="000000" w:themeColor="text1"/>
          <w:spacing w:val="-1"/>
          <w:lang w:val="ru-RU"/>
        </w:rPr>
        <w:t xml:space="preserve">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14:paraId="5EE1795B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</w:t>
      </w:r>
      <w:proofErr w:type="gramStart"/>
      <w:r w:rsidRPr="00180B81">
        <w:rPr>
          <w:color w:val="000000" w:themeColor="text1"/>
          <w:spacing w:val="-1"/>
          <w:lang w:val="ru-RU"/>
        </w:rPr>
        <w:t>ознакомительный(</w:t>
      </w:r>
      <w:proofErr w:type="gramEnd"/>
      <w:r w:rsidRPr="00180B81">
        <w:rPr>
          <w:color w:val="000000" w:themeColor="text1"/>
          <w:spacing w:val="-1"/>
          <w:lang w:val="ru-RU"/>
        </w:rPr>
        <w:t xml:space="preserve">узнавание ранее </w:t>
      </w:r>
      <w:proofErr w:type="spellStart"/>
      <w:r w:rsidRPr="00180B81">
        <w:rPr>
          <w:color w:val="000000" w:themeColor="text1"/>
          <w:spacing w:val="-1"/>
          <w:lang w:val="ru-RU"/>
        </w:rPr>
        <w:t>изученныхобъектов,свойств</w:t>
      </w:r>
      <w:proofErr w:type="spellEnd"/>
      <w:r w:rsidRPr="00180B81">
        <w:rPr>
          <w:color w:val="000000" w:themeColor="text1"/>
          <w:spacing w:val="-1"/>
          <w:lang w:val="ru-RU"/>
        </w:rPr>
        <w:t>);</w:t>
      </w:r>
    </w:p>
    <w:p w14:paraId="0AF97772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proofErr w:type="spellStart"/>
      <w:proofErr w:type="gramStart"/>
      <w:r w:rsidRPr="00180B81">
        <w:rPr>
          <w:color w:val="000000" w:themeColor="text1"/>
          <w:spacing w:val="-1"/>
          <w:lang w:val="ru-RU"/>
        </w:rPr>
        <w:t>образцу,инструкцииилиподруководством</w:t>
      </w:r>
      <w:proofErr w:type="spellEnd"/>
      <w:proofErr w:type="gramEnd"/>
      <w:r w:rsidRPr="00180B81">
        <w:rPr>
          <w:color w:val="000000" w:themeColor="text1"/>
          <w:spacing w:val="-1"/>
          <w:lang w:val="ru-RU"/>
        </w:rPr>
        <w:t>)</w:t>
      </w:r>
    </w:p>
    <w:p w14:paraId="1F680CA9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</w:t>
      </w:r>
      <w:proofErr w:type="gramStart"/>
      <w:r w:rsidRPr="00180B81">
        <w:rPr>
          <w:color w:val="000000" w:themeColor="text1"/>
          <w:spacing w:val="-1"/>
          <w:lang w:val="ru-RU"/>
        </w:rPr>
        <w:t>продуктивный(</w:t>
      </w:r>
      <w:proofErr w:type="gramEnd"/>
      <w:r w:rsidRPr="00180B81">
        <w:rPr>
          <w:color w:val="000000" w:themeColor="text1"/>
          <w:spacing w:val="-1"/>
          <w:lang w:val="ru-RU"/>
        </w:rPr>
        <w:t xml:space="preserve">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 xml:space="preserve">самостоятельное выполнение </w:t>
      </w:r>
      <w:proofErr w:type="spellStart"/>
      <w:r w:rsidRPr="00180B81">
        <w:rPr>
          <w:color w:val="000000" w:themeColor="text1"/>
          <w:spacing w:val="-1"/>
          <w:lang w:val="ru-RU"/>
        </w:rPr>
        <w:t>деятельности,решениепроблемных</w:t>
      </w:r>
      <w:proofErr w:type="spellEnd"/>
      <w:r w:rsidRPr="00180B81">
        <w:rPr>
          <w:color w:val="000000" w:themeColor="text1"/>
          <w:spacing w:val="1"/>
          <w:lang w:val="ru-RU"/>
        </w:rPr>
        <w:t xml:space="preserve"> задач)</w:t>
      </w:r>
    </w:p>
    <w:p w14:paraId="75BA645E" w14:textId="77777777" w:rsidR="00B57C86" w:rsidRPr="00E748D3" w:rsidRDefault="00B57C86">
      <w:pPr>
        <w:rPr>
          <w:lang w:val="ru-RU"/>
        </w:rPr>
        <w:sectPr w:rsidR="00B57C86" w:rsidRPr="00E748D3">
          <w:footerReference w:type="default" r:id="rId12"/>
          <w:pgSz w:w="16841" w:h="11920" w:orient="landscape"/>
          <w:pgMar w:top="1040" w:right="420" w:bottom="1220" w:left="1480" w:header="0" w:footer="1023" w:gutter="0"/>
          <w:cols w:space="720"/>
        </w:sectPr>
      </w:pPr>
    </w:p>
    <w:p w14:paraId="0AA9541A" w14:textId="77777777" w:rsidR="00B57C86" w:rsidRPr="007D1225" w:rsidRDefault="009F2E6C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4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РЕАЛИЗАЦИИ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bookmarkEnd w:id="4"/>
    </w:p>
    <w:p w14:paraId="1D0C16EE" w14:textId="77777777" w:rsidR="00B57C86" w:rsidRPr="007D1225" w:rsidRDefault="00B57C86" w:rsidP="007D1225">
      <w:pPr>
        <w:ind w:firstLine="680"/>
        <w:jc w:val="both"/>
        <w:rPr>
          <w:sz w:val="28"/>
          <w:szCs w:val="28"/>
        </w:rPr>
      </w:pPr>
    </w:p>
    <w:p w14:paraId="73D865C0" w14:textId="77777777"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5" w:name="_TOC_250002"/>
      <w:r w:rsidRPr="007D1225">
        <w:rPr>
          <w:spacing w:val="-1"/>
          <w:sz w:val="28"/>
          <w:szCs w:val="28"/>
          <w:lang w:val="ru-RU"/>
        </w:rPr>
        <w:t xml:space="preserve">3.1. </w:t>
      </w:r>
      <w:r w:rsidR="009F2E6C" w:rsidRPr="007D1225">
        <w:rPr>
          <w:spacing w:val="-1"/>
          <w:sz w:val="28"/>
          <w:szCs w:val="28"/>
          <w:lang w:val="ru-RU"/>
        </w:rPr>
        <w:t>Требования</w:t>
      </w:r>
      <w:r w:rsidR="009F2E6C" w:rsidRPr="007D1225">
        <w:rPr>
          <w:sz w:val="28"/>
          <w:szCs w:val="28"/>
          <w:lang w:val="ru-RU"/>
        </w:rPr>
        <w:t xml:space="preserve"> к </w:t>
      </w:r>
      <w:r w:rsidR="009F2E6C" w:rsidRPr="007D1225">
        <w:rPr>
          <w:spacing w:val="-1"/>
          <w:sz w:val="28"/>
          <w:szCs w:val="28"/>
          <w:lang w:val="ru-RU"/>
        </w:rPr>
        <w:t>материально</w:t>
      </w:r>
      <w:r w:rsidR="009F2E6C" w:rsidRPr="007D1225">
        <w:rPr>
          <w:rFonts w:cs="Times New Roman"/>
          <w:spacing w:val="-1"/>
          <w:sz w:val="28"/>
          <w:szCs w:val="28"/>
          <w:lang w:val="ru-RU"/>
        </w:rPr>
        <w:t>-</w:t>
      </w:r>
      <w:proofErr w:type="spellStart"/>
      <w:r w:rsidR="009F2E6C" w:rsidRPr="007D1225">
        <w:rPr>
          <w:spacing w:val="-1"/>
          <w:sz w:val="28"/>
          <w:szCs w:val="28"/>
          <w:lang w:val="ru-RU"/>
        </w:rPr>
        <w:t>техническомуобеспечению</w:t>
      </w:r>
      <w:bookmarkEnd w:id="5"/>
      <w:proofErr w:type="spellEnd"/>
    </w:p>
    <w:p w14:paraId="4FC466EB" w14:textId="77777777"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3CAD1C10" w14:textId="77777777" w:rsidR="00B57C86" w:rsidRPr="007D1225" w:rsidRDefault="009F2E6C" w:rsidP="007D1225">
      <w:pPr>
        <w:pStyle w:val="a3"/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Реализация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программы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="00176F93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учебного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кабинета.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Оборудование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учебного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кабинета:</w:t>
      </w:r>
    </w:p>
    <w:p w14:paraId="581A71B8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</w:t>
      </w:r>
      <w:proofErr w:type="spellStart"/>
      <w:r w:rsidRPr="007D1225">
        <w:rPr>
          <w:sz w:val="28"/>
          <w:szCs w:val="28"/>
          <w:lang w:val="ru-RU"/>
        </w:rPr>
        <w:t>поколичеству</w:t>
      </w:r>
      <w:r w:rsidRPr="007D1225">
        <w:rPr>
          <w:spacing w:val="-1"/>
          <w:sz w:val="28"/>
          <w:szCs w:val="28"/>
          <w:lang w:val="ru-RU"/>
        </w:rPr>
        <w:t>обучающихся</w:t>
      </w:r>
      <w:proofErr w:type="spellEnd"/>
      <w:r w:rsidRPr="007D1225">
        <w:rPr>
          <w:spacing w:val="-1"/>
          <w:sz w:val="28"/>
          <w:szCs w:val="28"/>
          <w:lang w:val="ru-RU"/>
        </w:rPr>
        <w:t>;</w:t>
      </w:r>
    </w:p>
    <w:p w14:paraId="09898CDE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</w:rPr>
      </w:pPr>
      <w:proofErr w:type="spellStart"/>
      <w:r w:rsidRPr="007D1225">
        <w:rPr>
          <w:spacing w:val="-1"/>
          <w:sz w:val="28"/>
          <w:szCs w:val="28"/>
        </w:rPr>
        <w:t>рабочее</w:t>
      </w:r>
      <w:proofErr w:type="spellEnd"/>
      <w:r w:rsidR="008C61FE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место</w:t>
      </w:r>
      <w:proofErr w:type="spellEnd"/>
      <w:r w:rsidR="008C61FE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преподавателя</w:t>
      </w:r>
      <w:proofErr w:type="spellEnd"/>
      <w:r w:rsidRPr="007D1225">
        <w:rPr>
          <w:spacing w:val="-1"/>
          <w:sz w:val="28"/>
          <w:szCs w:val="28"/>
        </w:rPr>
        <w:t>;</w:t>
      </w:r>
    </w:p>
    <w:p w14:paraId="7CEDDF23" w14:textId="77777777" w:rsidR="00B57C86" w:rsidRPr="00CF1319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  <w:lang w:val="ru-RU"/>
        </w:rPr>
      </w:pPr>
      <w:r w:rsidRPr="00CF1319">
        <w:rPr>
          <w:spacing w:val="-1"/>
          <w:sz w:val="28"/>
          <w:szCs w:val="28"/>
          <w:lang w:val="ru-RU"/>
        </w:rPr>
        <w:t>Технические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CF1319">
        <w:rPr>
          <w:spacing w:val="-1"/>
          <w:sz w:val="28"/>
          <w:szCs w:val="28"/>
          <w:lang w:val="ru-RU"/>
        </w:rPr>
        <w:t>средства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CF1319">
        <w:rPr>
          <w:spacing w:val="-1"/>
          <w:sz w:val="28"/>
          <w:szCs w:val="28"/>
          <w:lang w:val="ru-RU"/>
        </w:rPr>
        <w:t>обучения: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="00176F93">
        <w:rPr>
          <w:sz w:val="28"/>
          <w:szCs w:val="28"/>
          <w:lang w:val="ru-RU"/>
        </w:rPr>
        <w:t>интерактивная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доска,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мультимедиа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проектор.</w:t>
      </w:r>
    </w:p>
    <w:p w14:paraId="4C962E49" w14:textId="77777777" w:rsidR="00B57C86" w:rsidRPr="007D1225" w:rsidRDefault="00B57C86" w:rsidP="007D1225">
      <w:pPr>
        <w:ind w:firstLine="680"/>
        <w:jc w:val="both"/>
        <w:rPr>
          <w:sz w:val="28"/>
          <w:szCs w:val="28"/>
          <w:lang w:val="ru-RU"/>
        </w:rPr>
      </w:pPr>
    </w:p>
    <w:p w14:paraId="387A8801" w14:textId="77777777"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6" w:name="_TOC_250001"/>
      <w:r w:rsidRPr="007D1225">
        <w:rPr>
          <w:spacing w:val="-1"/>
          <w:sz w:val="28"/>
          <w:szCs w:val="28"/>
          <w:lang w:val="ru-RU"/>
        </w:rPr>
        <w:t xml:space="preserve">3.2. </w:t>
      </w:r>
      <w:r w:rsidR="009F2E6C" w:rsidRPr="007D1225">
        <w:rPr>
          <w:spacing w:val="-1"/>
          <w:sz w:val="28"/>
          <w:szCs w:val="28"/>
          <w:lang w:val="ru-RU"/>
        </w:rPr>
        <w:t>Информационное</w:t>
      </w:r>
      <w:r w:rsidR="00176F93">
        <w:rPr>
          <w:spacing w:val="-1"/>
          <w:sz w:val="28"/>
          <w:szCs w:val="28"/>
          <w:lang w:val="ru-RU"/>
        </w:rPr>
        <w:t xml:space="preserve"> </w:t>
      </w:r>
      <w:r w:rsidR="009F2E6C" w:rsidRPr="007D1225">
        <w:rPr>
          <w:spacing w:val="-1"/>
          <w:sz w:val="28"/>
          <w:szCs w:val="28"/>
          <w:lang w:val="ru-RU"/>
        </w:rPr>
        <w:t>обеспечение обучения</w:t>
      </w:r>
      <w:bookmarkEnd w:id="6"/>
    </w:p>
    <w:p w14:paraId="4FC04DE7" w14:textId="77777777"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1F7971F5" w14:textId="77777777" w:rsidR="00B57C86" w:rsidRPr="007D1225" w:rsidRDefault="009F2E6C" w:rsidP="007D122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</w:t>
      </w:r>
      <w:r w:rsidR="00176F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источники:</w:t>
      </w:r>
    </w:p>
    <w:p w14:paraId="11159215" w14:textId="77777777" w:rsidR="008C61FE" w:rsidRDefault="008C61FE" w:rsidP="007D1225">
      <w:pPr>
        <w:pStyle w:val="210"/>
        <w:ind w:left="0" w:firstLine="680"/>
        <w:jc w:val="both"/>
        <w:rPr>
          <w:sz w:val="28"/>
          <w:szCs w:val="28"/>
          <w:lang w:val="ru-RU"/>
        </w:rPr>
      </w:pPr>
    </w:p>
    <w:p w14:paraId="0391ED73" w14:textId="77777777" w:rsidR="008C61FE" w:rsidRDefault="008C61FE" w:rsidP="008C61FE">
      <w:pPr>
        <w:pStyle w:val="210"/>
        <w:numPr>
          <w:ilvl w:val="0"/>
          <w:numId w:val="15"/>
        </w:numPr>
        <w:jc w:val="both"/>
        <w:rPr>
          <w:b w:val="0"/>
          <w:sz w:val="28"/>
          <w:szCs w:val="28"/>
          <w:lang w:val="ru-RU"/>
        </w:rPr>
      </w:pPr>
      <w:r w:rsidRPr="008C61FE">
        <w:rPr>
          <w:b w:val="0"/>
          <w:sz w:val="28"/>
          <w:szCs w:val="28"/>
          <w:lang w:val="ru-RU"/>
        </w:rPr>
        <w:t xml:space="preserve">Страховое дело. (СПО). Учебник </w:t>
      </w:r>
      <w:proofErr w:type="spellStart"/>
      <w:r w:rsidRPr="008C61FE">
        <w:rPr>
          <w:b w:val="0"/>
          <w:sz w:val="28"/>
          <w:szCs w:val="28"/>
          <w:lang w:val="ru-RU"/>
        </w:rPr>
        <w:t>авт</w:t>
      </w:r>
      <w:proofErr w:type="spellEnd"/>
      <w:r w:rsidRPr="008C61FE">
        <w:rPr>
          <w:b w:val="0"/>
          <w:sz w:val="28"/>
          <w:szCs w:val="28"/>
          <w:lang w:val="ru-RU"/>
        </w:rPr>
        <w:t xml:space="preserve">: Архипов А.П. – М.: </w:t>
      </w:r>
      <w:proofErr w:type="spellStart"/>
      <w:r w:rsidRPr="008C61FE">
        <w:rPr>
          <w:b w:val="0"/>
          <w:sz w:val="28"/>
          <w:szCs w:val="28"/>
          <w:lang w:val="ru-RU"/>
        </w:rPr>
        <w:t>КноРус</w:t>
      </w:r>
      <w:proofErr w:type="spellEnd"/>
      <w:r w:rsidRPr="008C61FE">
        <w:rPr>
          <w:b w:val="0"/>
          <w:sz w:val="28"/>
          <w:szCs w:val="28"/>
          <w:lang w:val="ru-RU"/>
        </w:rPr>
        <w:t>, 2017</w:t>
      </w:r>
    </w:p>
    <w:p w14:paraId="104F02A3" w14:textId="77777777" w:rsidR="008C61FE" w:rsidRDefault="008C61FE" w:rsidP="008C61FE">
      <w:pPr>
        <w:pStyle w:val="210"/>
        <w:numPr>
          <w:ilvl w:val="0"/>
          <w:numId w:val="15"/>
        </w:numPr>
        <w:jc w:val="both"/>
        <w:rPr>
          <w:b w:val="0"/>
          <w:sz w:val="28"/>
          <w:szCs w:val="28"/>
          <w:lang w:val="ru-RU"/>
        </w:rPr>
      </w:pPr>
      <w:proofErr w:type="spellStart"/>
      <w:r w:rsidRPr="008C61FE">
        <w:rPr>
          <w:b w:val="0"/>
          <w:sz w:val="28"/>
          <w:szCs w:val="28"/>
          <w:lang w:val="ru-RU"/>
        </w:rPr>
        <w:t>Скамай</w:t>
      </w:r>
      <w:proofErr w:type="spellEnd"/>
      <w:r w:rsidRPr="008C61FE">
        <w:rPr>
          <w:b w:val="0"/>
          <w:sz w:val="28"/>
          <w:szCs w:val="28"/>
          <w:lang w:val="ru-RU"/>
        </w:rPr>
        <w:t xml:space="preserve"> </w:t>
      </w:r>
      <w:proofErr w:type="spellStart"/>
      <w:r w:rsidRPr="008C61FE">
        <w:rPr>
          <w:b w:val="0"/>
          <w:sz w:val="28"/>
          <w:szCs w:val="28"/>
          <w:lang w:val="ru-RU"/>
        </w:rPr>
        <w:t>Л.Г.Страховое</w:t>
      </w:r>
      <w:proofErr w:type="spellEnd"/>
      <w:r w:rsidRPr="008C61FE">
        <w:rPr>
          <w:b w:val="0"/>
          <w:sz w:val="28"/>
          <w:szCs w:val="28"/>
          <w:lang w:val="ru-RU"/>
        </w:rPr>
        <w:t xml:space="preserve"> дело. – </w:t>
      </w:r>
      <w:proofErr w:type="gramStart"/>
      <w:r w:rsidRPr="008C61FE">
        <w:rPr>
          <w:b w:val="0"/>
          <w:sz w:val="28"/>
          <w:szCs w:val="28"/>
          <w:lang w:val="ru-RU"/>
        </w:rPr>
        <w:t>М.:ИНФРА</w:t>
      </w:r>
      <w:proofErr w:type="gramEnd"/>
      <w:r w:rsidRPr="008C61FE">
        <w:rPr>
          <w:b w:val="0"/>
          <w:sz w:val="28"/>
          <w:szCs w:val="28"/>
          <w:lang w:val="ru-RU"/>
        </w:rPr>
        <w:t>-М, 2014.</w:t>
      </w:r>
    </w:p>
    <w:p w14:paraId="4224E0FC" w14:textId="77777777" w:rsidR="008C61FE" w:rsidRPr="008C61FE" w:rsidRDefault="008C61FE" w:rsidP="008C61FE">
      <w:pPr>
        <w:pStyle w:val="210"/>
        <w:numPr>
          <w:ilvl w:val="0"/>
          <w:numId w:val="15"/>
        </w:numPr>
        <w:jc w:val="both"/>
        <w:rPr>
          <w:b w:val="0"/>
          <w:sz w:val="28"/>
          <w:szCs w:val="28"/>
          <w:lang w:val="ru-RU"/>
        </w:rPr>
      </w:pPr>
      <w:r w:rsidRPr="008C61FE">
        <w:rPr>
          <w:b w:val="0"/>
          <w:sz w:val="28"/>
          <w:szCs w:val="28"/>
          <w:lang w:val="ru-RU"/>
        </w:rPr>
        <w:t>Страховое право России. / под ред. В.С. Белых, И.В. Кривошеева. – М.: «Норма»., 2009</w:t>
      </w:r>
    </w:p>
    <w:p w14:paraId="1BD7FF1D" w14:textId="77777777" w:rsidR="008C61FE" w:rsidRPr="008C61FE" w:rsidRDefault="008C61FE" w:rsidP="007D1225">
      <w:pPr>
        <w:pStyle w:val="210"/>
        <w:ind w:left="0" w:firstLine="680"/>
        <w:jc w:val="both"/>
        <w:rPr>
          <w:b w:val="0"/>
          <w:sz w:val="28"/>
          <w:szCs w:val="28"/>
          <w:lang w:val="ru-RU"/>
        </w:rPr>
      </w:pPr>
    </w:p>
    <w:p w14:paraId="4862ADA9" w14:textId="77777777" w:rsidR="008C61FE" w:rsidRPr="008C61FE" w:rsidRDefault="008C61FE" w:rsidP="007D1225">
      <w:pPr>
        <w:pStyle w:val="210"/>
        <w:ind w:left="0" w:firstLine="680"/>
        <w:jc w:val="both"/>
        <w:rPr>
          <w:b w:val="0"/>
          <w:sz w:val="28"/>
          <w:szCs w:val="28"/>
          <w:lang w:val="ru-RU"/>
        </w:rPr>
      </w:pPr>
    </w:p>
    <w:p w14:paraId="0CAD1A18" w14:textId="77777777" w:rsidR="00B57C86" w:rsidRDefault="009F2E6C" w:rsidP="007D1225">
      <w:pPr>
        <w:pStyle w:val="210"/>
        <w:ind w:left="0" w:firstLine="680"/>
        <w:jc w:val="both"/>
        <w:rPr>
          <w:spacing w:val="-1"/>
          <w:sz w:val="28"/>
          <w:szCs w:val="28"/>
          <w:lang w:val="ru-RU"/>
        </w:rPr>
      </w:pPr>
      <w:r w:rsidRPr="008C61FE">
        <w:rPr>
          <w:sz w:val="28"/>
          <w:szCs w:val="28"/>
          <w:lang w:val="ru-RU"/>
        </w:rPr>
        <w:t>Дополнительная</w:t>
      </w:r>
      <w:r w:rsidR="008C61FE">
        <w:rPr>
          <w:sz w:val="28"/>
          <w:szCs w:val="28"/>
          <w:lang w:val="ru-RU"/>
        </w:rPr>
        <w:t xml:space="preserve"> </w:t>
      </w:r>
      <w:r w:rsidRPr="008C61FE">
        <w:rPr>
          <w:spacing w:val="-1"/>
          <w:sz w:val="28"/>
          <w:szCs w:val="28"/>
          <w:lang w:val="ru-RU"/>
        </w:rPr>
        <w:t>литература.</w:t>
      </w:r>
    </w:p>
    <w:p w14:paraId="67CEBB32" w14:textId="77777777" w:rsidR="008C61FE" w:rsidRPr="008C61FE" w:rsidRDefault="008C61FE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00F05B03" w14:textId="77777777" w:rsidR="00B57C86" w:rsidRPr="008C61FE" w:rsidRDefault="008C61FE" w:rsidP="008C61F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C61FE">
        <w:rPr>
          <w:rFonts w:ascii="Times New Roman" w:hAnsi="Times New Roman" w:cs="Times New Roman"/>
          <w:sz w:val="28"/>
          <w:szCs w:val="28"/>
          <w:lang w:val="ru-RU"/>
        </w:rPr>
        <w:t>Страхование :</w:t>
      </w:r>
      <w:proofErr w:type="gramEnd"/>
      <w:r w:rsidRPr="008C61FE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Ю.А. </w:t>
      </w:r>
      <w:proofErr w:type="spellStart"/>
      <w:r w:rsidRPr="008C61FE">
        <w:rPr>
          <w:rFonts w:ascii="Times New Roman" w:hAnsi="Times New Roman" w:cs="Times New Roman"/>
          <w:sz w:val="28"/>
          <w:szCs w:val="28"/>
          <w:lang w:val="ru-RU"/>
        </w:rPr>
        <w:t>Сплетухов</w:t>
      </w:r>
      <w:proofErr w:type="spellEnd"/>
      <w:r w:rsidRPr="008C61FE">
        <w:rPr>
          <w:rFonts w:ascii="Times New Roman" w:hAnsi="Times New Roman" w:cs="Times New Roman"/>
          <w:sz w:val="28"/>
          <w:szCs w:val="28"/>
          <w:lang w:val="ru-RU"/>
        </w:rPr>
        <w:t xml:space="preserve">, Е.Ф. </w:t>
      </w:r>
      <w:proofErr w:type="spellStart"/>
      <w:r w:rsidRPr="008C61FE">
        <w:rPr>
          <w:rFonts w:ascii="Times New Roman" w:hAnsi="Times New Roman" w:cs="Times New Roman"/>
          <w:sz w:val="28"/>
          <w:szCs w:val="28"/>
          <w:lang w:val="ru-RU"/>
        </w:rPr>
        <w:t>Дюжиков</w:t>
      </w:r>
      <w:proofErr w:type="spellEnd"/>
      <w:r w:rsidRPr="008C61FE">
        <w:rPr>
          <w:rFonts w:ascii="Times New Roman" w:hAnsi="Times New Roman" w:cs="Times New Roman"/>
          <w:sz w:val="28"/>
          <w:szCs w:val="28"/>
          <w:lang w:val="ru-RU"/>
        </w:rPr>
        <w:t xml:space="preserve">. — 2-е изд., </w:t>
      </w:r>
      <w:proofErr w:type="spellStart"/>
      <w:r w:rsidRPr="008C61FE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8C61FE">
        <w:rPr>
          <w:rFonts w:ascii="Times New Roman" w:hAnsi="Times New Roman" w:cs="Times New Roman"/>
          <w:sz w:val="28"/>
          <w:szCs w:val="28"/>
          <w:lang w:val="ru-RU"/>
        </w:rPr>
        <w:t xml:space="preserve">. и доп. — </w:t>
      </w:r>
      <w:proofErr w:type="gramStart"/>
      <w:r w:rsidRPr="008C61FE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8C61FE">
        <w:rPr>
          <w:rFonts w:ascii="Times New Roman" w:hAnsi="Times New Roman" w:cs="Times New Roman"/>
          <w:sz w:val="28"/>
          <w:szCs w:val="28"/>
          <w:lang w:val="ru-RU"/>
        </w:rPr>
        <w:t xml:space="preserve"> ИНФРА-М, 2019. — 357 с.</w:t>
      </w:r>
    </w:p>
    <w:p w14:paraId="1FE04082" w14:textId="77777777" w:rsidR="00B57C86" w:rsidRPr="00E748D3" w:rsidRDefault="00B57C86">
      <w:pPr>
        <w:rPr>
          <w:rFonts w:ascii="Times New Roman" w:eastAsia="Times New Roman" w:hAnsi="Times New Roman" w:cs="Times New Roman"/>
          <w:lang w:val="ru-RU"/>
        </w:rPr>
        <w:sectPr w:rsidR="00B57C86" w:rsidRPr="00E748D3">
          <w:footerReference w:type="default" r:id="rId13"/>
          <w:pgSz w:w="11907" w:h="16860"/>
          <w:pgMar w:top="1060" w:right="740" w:bottom="1240" w:left="1600" w:header="0" w:footer="1046" w:gutter="0"/>
          <w:pgNumType w:start="12"/>
          <w:cols w:space="720"/>
        </w:sectPr>
      </w:pPr>
    </w:p>
    <w:p w14:paraId="79177A77" w14:textId="77777777" w:rsidR="00B57C86" w:rsidRPr="007D1225" w:rsidRDefault="009F2E6C" w:rsidP="008C61FE">
      <w:pPr>
        <w:pStyle w:val="210"/>
        <w:ind w:left="0" w:firstLine="720"/>
        <w:rPr>
          <w:b w:val="0"/>
          <w:bCs w:val="0"/>
          <w:sz w:val="28"/>
          <w:szCs w:val="28"/>
          <w:lang w:val="ru-RU"/>
        </w:rPr>
      </w:pPr>
      <w:bookmarkStart w:id="7" w:name="_TOC_250000"/>
      <w:r w:rsidRPr="007D1225">
        <w:rPr>
          <w:sz w:val="28"/>
          <w:szCs w:val="28"/>
          <w:lang w:val="ru-RU"/>
        </w:rPr>
        <w:lastRenderedPageBreak/>
        <w:t xml:space="preserve">4. </w:t>
      </w:r>
      <w:r w:rsidRPr="007D1225">
        <w:rPr>
          <w:spacing w:val="-1"/>
          <w:sz w:val="28"/>
          <w:szCs w:val="28"/>
          <w:lang w:val="ru-RU"/>
        </w:rPr>
        <w:t>КОНТРОЛЬ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И</w:t>
      </w:r>
      <w:r w:rsidR="00E20D5B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ОЦЕНКА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bookmarkEnd w:id="7"/>
    </w:p>
    <w:p w14:paraId="14C21843" w14:textId="77777777" w:rsidR="00B57C86" w:rsidRPr="007D1225" w:rsidRDefault="00B57C86" w:rsidP="008C61FE">
      <w:pPr>
        <w:ind w:firstLine="720"/>
        <w:rPr>
          <w:sz w:val="28"/>
          <w:szCs w:val="28"/>
          <w:lang w:val="ru-RU"/>
        </w:rPr>
      </w:pPr>
    </w:p>
    <w:p w14:paraId="7529894B" w14:textId="77777777" w:rsidR="00B57C86" w:rsidRPr="007D1225" w:rsidRDefault="009F2E6C" w:rsidP="00E20D5B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Контроль</w:t>
      </w:r>
      <w:r w:rsidR="008C61FE">
        <w:rPr>
          <w:rFonts w:cs="Times New Roman"/>
          <w:b/>
          <w:bCs/>
          <w:spacing w:val="-1"/>
          <w:sz w:val="28"/>
          <w:szCs w:val="28"/>
          <w:lang w:val="ru-RU"/>
        </w:rPr>
        <w:t xml:space="preserve"> </w:t>
      </w:r>
      <w:proofErr w:type="gramStart"/>
      <w:r w:rsidRPr="007D1225">
        <w:rPr>
          <w:rFonts w:cs="Times New Roman"/>
          <w:b/>
          <w:bCs/>
          <w:sz w:val="28"/>
          <w:szCs w:val="28"/>
          <w:lang w:val="ru-RU"/>
        </w:rPr>
        <w:t>и</w:t>
      </w:r>
      <w:r w:rsidR="008C61F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E20D5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оценка</w:t>
      </w:r>
      <w:proofErr w:type="gramEnd"/>
      <w:r w:rsidR="00E20D5B">
        <w:rPr>
          <w:rFonts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осуществляется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преподавателем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в</w:t>
      </w:r>
      <w:r w:rsidR="00E20D5B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процессе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проведения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практических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занятий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и</w:t>
      </w:r>
      <w:r w:rsidR="00E20D5B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лабораторных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работ,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тестирования,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а</w:t>
      </w:r>
      <w:r w:rsidR="00E20D5B">
        <w:rPr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также</w:t>
      </w:r>
      <w:r w:rsidR="00E20D5B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выполнения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обучающимися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индивидуальных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заданий,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проектов,</w:t>
      </w:r>
      <w:r w:rsidR="00E20D5B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исследований.</w:t>
      </w:r>
    </w:p>
    <w:p w14:paraId="558502F9" w14:textId="77777777" w:rsidR="00B57C86" w:rsidRPr="007D1225" w:rsidRDefault="00B57C86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20"/>
        <w:gridCol w:w="4681"/>
      </w:tblGrid>
      <w:tr w:rsidR="00B57C86" w:rsidRPr="00A1251C" w14:paraId="481C2532" w14:textId="77777777">
        <w:trPr>
          <w:trHeight w:hRule="exact" w:val="564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E6B1" w14:textId="77777777" w:rsidR="00B57C86" w:rsidRDefault="009F2E6C">
            <w:pPr>
              <w:pStyle w:val="TableParagraph"/>
              <w:spacing w:before="1" w:line="276" w:lineRule="exact"/>
              <w:ind w:left="567" w:right="568" w:firstLine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  <w:r w:rsidR="00E20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освоенные</w:t>
            </w:r>
            <w:proofErr w:type="spellEnd"/>
            <w:r w:rsidR="00E20D5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профессиональные</w:t>
            </w:r>
            <w:proofErr w:type="spellEnd"/>
            <w:r w:rsidR="00E20D5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компетенции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0525" w14:textId="77777777" w:rsidR="00B57C86" w:rsidRPr="00E748D3" w:rsidRDefault="009F2E6C">
            <w:pPr>
              <w:pStyle w:val="TableParagraph"/>
              <w:spacing w:before="1" w:line="276" w:lineRule="exact"/>
              <w:ind w:left="1137" w:right="328" w:hanging="8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Формы и </w:t>
            </w:r>
            <w:proofErr w:type="spellStart"/>
            <w:proofErr w:type="gramStart"/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методы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контроля</w:t>
            </w:r>
            <w:proofErr w:type="spellEnd"/>
            <w:proofErr w:type="gramEnd"/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оценкирезультатовобучения</w:t>
            </w:r>
            <w:proofErr w:type="spellEnd"/>
          </w:p>
        </w:tc>
      </w:tr>
      <w:tr w:rsidR="00B57C86" w:rsidRPr="00A1251C" w14:paraId="4C346847" w14:textId="77777777" w:rsidTr="00FE7466">
        <w:trPr>
          <w:trHeight w:hRule="exact" w:val="56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BD750" w14:textId="77777777" w:rsidR="00B57C86" w:rsidRPr="00E748D3" w:rsidRDefault="009F2E6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Осуществлятьпоиск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использование</w:t>
            </w:r>
          </w:p>
          <w:p w14:paraId="79100455" w14:textId="77777777" w:rsidR="00B57C86" w:rsidRPr="00E748D3" w:rsidRDefault="009F2E6C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информации,необходимой</w:t>
            </w:r>
            <w:proofErr w:type="spellEnd"/>
            <w:proofErr w:type="gramEnd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эффективноговыполненияпрофессиональныхзадач,профессионального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личностногоразвития.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9.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Ориентироваться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условиях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постоянного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измененияправовойбазы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14:paraId="76831CD9" w14:textId="77777777" w:rsidR="00B57C86" w:rsidRDefault="009F2E6C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ПК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1.1.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Осуществлятьпрофессиональноетолкование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нормативныхправовыхактов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реализацииправграждан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сферепенсионногообеспечения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социальнойзащиты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14:paraId="1EF6A74C" w14:textId="77777777" w:rsidR="00FE7466" w:rsidRDefault="00FE7466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E74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ПК   1.4.   Осуществлять    установление </w:t>
            </w:r>
            <w:proofErr w:type="gramStart"/>
            <w:r w:rsidRPr="00FE74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FE74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назначение,    перерасчет,    перевод),    индексацию    и корректировку  пенсий,  назначение  пособий,  компенсаций  и   других   социальных   выплат,   используя информационно-компьютерные технологии.</w:t>
            </w:r>
          </w:p>
          <w:p w14:paraId="777CC8D3" w14:textId="77777777" w:rsidR="00FE7466" w:rsidRDefault="00FE7466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09314C07" w14:textId="77777777" w:rsidR="00FE7466" w:rsidRPr="00E748D3" w:rsidRDefault="00FE7466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E684F" w14:textId="77777777" w:rsidR="00B57C86" w:rsidRPr="00E748D3" w:rsidRDefault="00E20D5B" w:rsidP="00B230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Дифференцированный зачет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опрос,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домашнее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задание,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тестирование</w:t>
            </w:r>
          </w:p>
        </w:tc>
      </w:tr>
    </w:tbl>
    <w:p w14:paraId="119153DF" w14:textId="77777777" w:rsidR="00245286" w:rsidRPr="00E748D3" w:rsidRDefault="00245286">
      <w:pPr>
        <w:rPr>
          <w:lang w:val="ru-RU"/>
        </w:rPr>
      </w:pPr>
    </w:p>
    <w:sectPr w:rsidR="00245286" w:rsidRPr="00E748D3" w:rsidSect="00B57C86">
      <w:pgSz w:w="11907" w:h="16860"/>
      <w:pgMar w:top="1060" w:right="600" w:bottom="1240" w:left="16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68F1" w14:textId="77777777" w:rsidR="00625E84" w:rsidRDefault="00625E84" w:rsidP="00B57C86">
      <w:r>
        <w:separator/>
      </w:r>
    </w:p>
  </w:endnote>
  <w:endnote w:type="continuationSeparator" w:id="0">
    <w:p w14:paraId="7AA79FED" w14:textId="77777777" w:rsidR="00625E84" w:rsidRDefault="00625E84" w:rsidP="00B5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8584" w14:textId="0A039A9D" w:rsidR="00E86D64" w:rsidRDefault="00CD27BA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402A1B9B" wp14:editId="2CD5329E">
              <wp:simplePos x="0" y="0"/>
              <wp:positionH relativeFrom="page">
                <wp:posOffset>6919595</wp:posOffset>
              </wp:positionH>
              <wp:positionV relativeFrom="page">
                <wp:posOffset>9890125</wp:posOffset>
              </wp:positionV>
              <wp:extent cx="128270" cy="177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DCE84" w14:textId="77777777" w:rsidR="00E86D64" w:rsidRDefault="00D021AD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E86D64"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00E1">
                            <w:rPr>
                              <w:rFonts w:ascii="Calibri" w:eastAsia="Calibri" w:hAnsi="Calibri" w:cs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A1B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4.85pt;margin-top:778.75pt;width:10.1pt;height:14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" filled="f" stroked="f">
              <v:textbox inset="0,0,0,0">
                <w:txbxContent>
                  <w:p w14:paraId="5DFDCE84" w14:textId="77777777" w:rsidR="00E86D64" w:rsidRDefault="00D021AD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E86D64"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00E1">
                      <w:rPr>
                        <w:rFonts w:ascii="Calibri" w:eastAsia="Calibri" w:hAnsi="Calibri" w:cs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7C6C" w14:textId="71413A87" w:rsidR="00E86D64" w:rsidRDefault="00CD27BA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40" behindDoc="1" locked="0" layoutInCell="1" allowOverlap="1" wp14:anchorId="2A71D643" wp14:editId="7E35CE88">
              <wp:simplePos x="0" y="0"/>
              <wp:positionH relativeFrom="page">
                <wp:posOffset>9989185</wp:posOffset>
              </wp:positionH>
              <wp:positionV relativeFrom="page">
                <wp:posOffset>6758305</wp:posOffset>
              </wp:positionV>
              <wp:extent cx="180975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53720" w14:textId="77777777" w:rsidR="00E86D64" w:rsidRDefault="00E86D64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1D6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86.55pt;margin-top:532.15pt;width:14.25pt;height:14pt;z-index:-1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/U6gEAALwDAAAOAAAAZHJzL2Uyb0RvYy54bWysU9uO0zAQfUfiHyy/06RF0B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" filled="f" stroked="f">
              <v:textbox inset="0,0,0,0">
                <w:txbxContent>
                  <w:p w14:paraId="2D653720" w14:textId="77777777" w:rsidR="00E86D64" w:rsidRDefault="00E86D64">
                    <w:pPr>
                      <w:pStyle w:val="a3"/>
                      <w:spacing w:line="26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32F4" w14:textId="78896EC7" w:rsidR="00E86D64" w:rsidRDefault="00CD27BA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41" behindDoc="1" locked="0" layoutInCell="1" allowOverlap="1" wp14:anchorId="6C3590B8" wp14:editId="05F3E449">
              <wp:simplePos x="0" y="0"/>
              <wp:positionH relativeFrom="page">
                <wp:posOffset>6843395</wp:posOffset>
              </wp:positionH>
              <wp:positionV relativeFrom="page">
                <wp:posOffset>9890125</wp:posOffset>
              </wp:positionV>
              <wp:extent cx="2063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A4C97" w14:textId="77777777" w:rsidR="00E86D64" w:rsidRDefault="00D021AD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E86D64"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00E1">
                            <w:rPr>
                              <w:rFonts w:ascii="Calibri" w:eastAsia="Calibri" w:hAnsi="Calibri" w:cs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59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85pt;margin-top:778.75pt;width:16.25pt;height:14pt;z-index:-1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" filled="f" stroked="f">
              <v:textbox inset="0,0,0,0">
                <w:txbxContent>
                  <w:p w14:paraId="759A4C97" w14:textId="77777777" w:rsidR="00E86D64" w:rsidRDefault="00D021AD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E86D64"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00E1">
                      <w:rPr>
                        <w:rFonts w:ascii="Calibri" w:eastAsia="Calibri" w:hAnsi="Calibri" w:cs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31A3" w14:textId="77777777" w:rsidR="00625E84" w:rsidRDefault="00625E84" w:rsidP="00B57C86">
      <w:r>
        <w:separator/>
      </w:r>
    </w:p>
  </w:footnote>
  <w:footnote w:type="continuationSeparator" w:id="0">
    <w:p w14:paraId="35034797" w14:textId="77777777" w:rsidR="00625E84" w:rsidRDefault="00625E84" w:rsidP="00B5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4907"/>
    <w:multiLevelType w:val="hybridMultilevel"/>
    <w:tmpl w:val="ADA2BC7E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3896715"/>
    <w:multiLevelType w:val="hybridMultilevel"/>
    <w:tmpl w:val="47D05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3CB1639"/>
    <w:multiLevelType w:val="hybridMultilevel"/>
    <w:tmpl w:val="606208C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12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6"/>
    <w:rsid w:val="000840D3"/>
    <w:rsid w:val="000A108E"/>
    <w:rsid w:val="00134F63"/>
    <w:rsid w:val="00176F93"/>
    <w:rsid w:val="00180B81"/>
    <w:rsid w:val="00213EF6"/>
    <w:rsid w:val="00245286"/>
    <w:rsid w:val="002F180A"/>
    <w:rsid w:val="004070AC"/>
    <w:rsid w:val="00416FA3"/>
    <w:rsid w:val="0046180C"/>
    <w:rsid w:val="004C4C9A"/>
    <w:rsid w:val="004D5CC2"/>
    <w:rsid w:val="004E3EFD"/>
    <w:rsid w:val="00551CCB"/>
    <w:rsid w:val="00610553"/>
    <w:rsid w:val="00625E84"/>
    <w:rsid w:val="006A78C8"/>
    <w:rsid w:val="006D79C6"/>
    <w:rsid w:val="007274BD"/>
    <w:rsid w:val="00764740"/>
    <w:rsid w:val="00773D42"/>
    <w:rsid w:val="007D1225"/>
    <w:rsid w:val="00871B47"/>
    <w:rsid w:val="008C61FE"/>
    <w:rsid w:val="00982A08"/>
    <w:rsid w:val="009C234A"/>
    <w:rsid w:val="009D6797"/>
    <w:rsid w:val="009F2E6C"/>
    <w:rsid w:val="00A1251C"/>
    <w:rsid w:val="00A76826"/>
    <w:rsid w:val="00AB3C95"/>
    <w:rsid w:val="00B2307C"/>
    <w:rsid w:val="00B27BDB"/>
    <w:rsid w:val="00B57C86"/>
    <w:rsid w:val="00B978BC"/>
    <w:rsid w:val="00CD27BA"/>
    <w:rsid w:val="00CE00E1"/>
    <w:rsid w:val="00CF1319"/>
    <w:rsid w:val="00D021AD"/>
    <w:rsid w:val="00D02A43"/>
    <w:rsid w:val="00E1000C"/>
    <w:rsid w:val="00E20D5B"/>
    <w:rsid w:val="00E613D1"/>
    <w:rsid w:val="00E748D3"/>
    <w:rsid w:val="00E86D64"/>
    <w:rsid w:val="00EC0626"/>
    <w:rsid w:val="00F029E1"/>
    <w:rsid w:val="00F92DF6"/>
    <w:rsid w:val="00FB0BD7"/>
    <w:rsid w:val="00FE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CD12E"/>
  <w15:docId w15:val="{67EBE7A8-65CA-490E-854F-6B2704F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02BC-85EC-4B22-998C-03C80AFA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Дарья Анисимова</cp:lastModifiedBy>
  <cp:revision>4</cp:revision>
  <cp:lastPrinted>2021-02-06T11:40:00Z</cp:lastPrinted>
  <dcterms:created xsi:type="dcterms:W3CDTF">2021-07-29T07:30:00Z</dcterms:created>
  <dcterms:modified xsi:type="dcterms:W3CDTF">2021-07-29T11:51:00Z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